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4EA3">
      <w:pPr>
        <w:jc w:val="left"/>
        <w:rPr>
          <w:rFonts w:hint="eastAsia" w:ascii="黑体" w:hAnsi="黑体" w:eastAsia="黑体" w:cs="黑体"/>
          <w:b w:val="0"/>
          <w:bCs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Cs w:val="32"/>
          <w:highlight w:val="none"/>
        </w:rPr>
        <w:t>附件</w:t>
      </w:r>
    </w:p>
    <w:p w14:paraId="5E6A4EA5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第六期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/>
        </w:rPr>
        <w:t>社会环境监测机构能力比对</w:t>
      </w:r>
    </w:p>
    <w:p w14:paraId="2F57E7C2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土壤中铅、镉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/>
        </w:rPr>
        <w:t>的测定”结果</w:t>
      </w:r>
      <w:bookmarkStart w:id="0" w:name="_GoBack"/>
      <w:bookmarkEnd w:id="0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535"/>
        <w:gridCol w:w="2112"/>
        <w:gridCol w:w="2112"/>
      </w:tblGrid>
      <w:tr w14:paraId="3A20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525" w:type="dxa"/>
            <w:vMerge w:val="restart"/>
            <w:vAlign w:val="center"/>
          </w:tcPr>
          <w:p w14:paraId="70FDB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535" w:type="dxa"/>
            <w:vMerge w:val="restart"/>
            <w:vAlign w:val="center"/>
          </w:tcPr>
          <w:p w14:paraId="2A81A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机构代码</w:t>
            </w:r>
          </w:p>
        </w:tc>
        <w:tc>
          <w:tcPr>
            <w:tcW w:w="4224" w:type="dxa"/>
            <w:gridSpan w:val="2"/>
            <w:vAlign w:val="center"/>
          </w:tcPr>
          <w:p w14:paraId="22B125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  <w:t>评判结果</w:t>
            </w:r>
          </w:p>
        </w:tc>
      </w:tr>
      <w:tr w14:paraId="5EA9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525" w:type="dxa"/>
            <w:vMerge w:val="continue"/>
            <w:vAlign w:val="center"/>
          </w:tcPr>
          <w:p w14:paraId="4E853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535" w:type="dxa"/>
            <w:vMerge w:val="continue"/>
            <w:vAlign w:val="center"/>
          </w:tcPr>
          <w:p w14:paraId="2E789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12" w:type="dxa"/>
            <w:vAlign w:val="center"/>
          </w:tcPr>
          <w:p w14:paraId="0D9EC24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土壤中铅</w:t>
            </w:r>
          </w:p>
        </w:tc>
        <w:tc>
          <w:tcPr>
            <w:tcW w:w="2112" w:type="dxa"/>
            <w:vAlign w:val="center"/>
          </w:tcPr>
          <w:p w14:paraId="635D18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土壤中镉</w:t>
            </w:r>
          </w:p>
        </w:tc>
      </w:tr>
      <w:tr w14:paraId="061B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4FB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35" w:type="dxa"/>
            <w:vAlign w:val="center"/>
          </w:tcPr>
          <w:p w14:paraId="347C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2112" w:type="dxa"/>
            <w:vAlign w:val="center"/>
          </w:tcPr>
          <w:p w14:paraId="5D7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42B8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601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4117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35" w:type="dxa"/>
            <w:vAlign w:val="center"/>
          </w:tcPr>
          <w:p w14:paraId="56F0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2112" w:type="dxa"/>
            <w:vAlign w:val="center"/>
          </w:tcPr>
          <w:p w14:paraId="58EB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5FC9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1DE4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53E6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35" w:type="dxa"/>
            <w:vAlign w:val="center"/>
          </w:tcPr>
          <w:p w14:paraId="4D80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2112" w:type="dxa"/>
            <w:vAlign w:val="center"/>
          </w:tcPr>
          <w:p w14:paraId="760B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130C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1E77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2553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35" w:type="dxa"/>
            <w:vAlign w:val="center"/>
          </w:tcPr>
          <w:p w14:paraId="7EF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2112" w:type="dxa"/>
            <w:vAlign w:val="center"/>
          </w:tcPr>
          <w:p w14:paraId="08BE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27C2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62C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6DF4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5" w:type="dxa"/>
            <w:vAlign w:val="center"/>
          </w:tcPr>
          <w:p w14:paraId="67A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2112" w:type="dxa"/>
            <w:vAlign w:val="center"/>
          </w:tcPr>
          <w:p w14:paraId="4F0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70C3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有问题</w:t>
            </w:r>
          </w:p>
        </w:tc>
      </w:tr>
      <w:tr w14:paraId="5360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6CE8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35" w:type="dxa"/>
            <w:vAlign w:val="center"/>
          </w:tcPr>
          <w:p w14:paraId="5B62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2112" w:type="dxa"/>
            <w:vAlign w:val="center"/>
          </w:tcPr>
          <w:p w14:paraId="5BA2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5ABC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7212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2891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35" w:type="dxa"/>
            <w:vAlign w:val="center"/>
          </w:tcPr>
          <w:p w14:paraId="12C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2112" w:type="dxa"/>
            <w:vAlign w:val="center"/>
          </w:tcPr>
          <w:p w14:paraId="149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28D6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014F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6FE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35" w:type="dxa"/>
            <w:vAlign w:val="center"/>
          </w:tcPr>
          <w:p w14:paraId="71C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2112" w:type="dxa"/>
            <w:vAlign w:val="center"/>
          </w:tcPr>
          <w:p w14:paraId="6B8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5EB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5AF9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5DD8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35" w:type="dxa"/>
            <w:vAlign w:val="center"/>
          </w:tcPr>
          <w:p w14:paraId="6BFE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2112" w:type="dxa"/>
            <w:vAlign w:val="center"/>
          </w:tcPr>
          <w:p w14:paraId="408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6B34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24A2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3A85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5" w:type="dxa"/>
            <w:vAlign w:val="center"/>
          </w:tcPr>
          <w:p w14:paraId="616C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010</w:t>
            </w:r>
          </w:p>
        </w:tc>
        <w:tc>
          <w:tcPr>
            <w:tcW w:w="2112" w:type="dxa"/>
            <w:vAlign w:val="center"/>
          </w:tcPr>
          <w:p w14:paraId="3CFB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有问题</w:t>
            </w:r>
          </w:p>
        </w:tc>
        <w:tc>
          <w:tcPr>
            <w:tcW w:w="2112" w:type="dxa"/>
            <w:vAlign w:val="center"/>
          </w:tcPr>
          <w:p w14:paraId="784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04C9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2824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35" w:type="dxa"/>
            <w:vAlign w:val="center"/>
          </w:tcPr>
          <w:p w14:paraId="2108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2112" w:type="dxa"/>
            <w:vAlign w:val="center"/>
          </w:tcPr>
          <w:p w14:paraId="66D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7C01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有问题</w:t>
            </w:r>
          </w:p>
        </w:tc>
      </w:tr>
      <w:tr w14:paraId="0B3C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6DD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35" w:type="dxa"/>
            <w:vAlign w:val="center"/>
          </w:tcPr>
          <w:p w14:paraId="6474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2112" w:type="dxa"/>
            <w:vAlign w:val="center"/>
          </w:tcPr>
          <w:p w14:paraId="5CC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680F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25DC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137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35" w:type="dxa"/>
            <w:vAlign w:val="center"/>
          </w:tcPr>
          <w:p w14:paraId="6DCA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013</w:t>
            </w:r>
          </w:p>
        </w:tc>
        <w:tc>
          <w:tcPr>
            <w:tcW w:w="2112" w:type="dxa"/>
            <w:vAlign w:val="center"/>
          </w:tcPr>
          <w:p w14:paraId="0E7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1A62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568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10F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35" w:type="dxa"/>
            <w:vAlign w:val="center"/>
          </w:tcPr>
          <w:p w14:paraId="6E4A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014</w:t>
            </w:r>
          </w:p>
        </w:tc>
        <w:tc>
          <w:tcPr>
            <w:tcW w:w="2112" w:type="dxa"/>
            <w:vAlign w:val="center"/>
          </w:tcPr>
          <w:p w14:paraId="3B9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238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158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7902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35" w:type="dxa"/>
            <w:vAlign w:val="center"/>
          </w:tcPr>
          <w:p w14:paraId="7A3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015</w:t>
            </w:r>
          </w:p>
        </w:tc>
        <w:tc>
          <w:tcPr>
            <w:tcW w:w="2112" w:type="dxa"/>
            <w:vAlign w:val="center"/>
          </w:tcPr>
          <w:p w14:paraId="6CD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421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51F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49E0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35" w:type="dxa"/>
            <w:vAlign w:val="center"/>
          </w:tcPr>
          <w:p w14:paraId="24D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016</w:t>
            </w:r>
          </w:p>
        </w:tc>
        <w:tc>
          <w:tcPr>
            <w:tcW w:w="2112" w:type="dxa"/>
            <w:vAlign w:val="center"/>
          </w:tcPr>
          <w:p w14:paraId="550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5A5D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F63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0776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35" w:type="dxa"/>
            <w:vAlign w:val="center"/>
          </w:tcPr>
          <w:p w14:paraId="568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017</w:t>
            </w:r>
          </w:p>
        </w:tc>
        <w:tc>
          <w:tcPr>
            <w:tcW w:w="2112" w:type="dxa"/>
            <w:vAlign w:val="center"/>
          </w:tcPr>
          <w:p w14:paraId="57A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2C05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BFB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08C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535" w:type="dxa"/>
            <w:vAlign w:val="center"/>
          </w:tcPr>
          <w:p w14:paraId="62F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018</w:t>
            </w:r>
          </w:p>
        </w:tc>
        <w:tc>
          <w:tcPr>
            <w:tcW w:w="2112" w:type="dxa"/>
            <w:vAlign w:val="center"/>
          </w:tcPr>
          <w:p w14:paraId="33A4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有问题</w:t>
            </w:r>
          </w:p>
        </w:tc>
        <w:tc>
          <w:tcPr>
            <w:tcW w:w="2112" w:type="dxa"/>
            <w:vAlign w:val="center"/>
          </w:tcPr>
          <w:p w14:paraId="19E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092C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2ACA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35" w:type="dxa"/>
            <w:vAlign w:val="center"/>
          </w:tcPr>
          <w:p w14:paraId="680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019</w:t>
            </w:r>
          </w:p>
        </w:tc>
        <w:tc>
          <w:tcPr>
            <w:tcW w:w="2112" w:type="dxa"/>
            <w:vAlign w:val="center"/>
          </w:tcPr>
          <w:p w14:paraId="3FB7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45E9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609D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5A60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5" w:type="dxa"/>
            <w:vAlign w:val="center"/>
          </w:tcPr>
          <w:p w14:paraId="1146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020</w:t>
            </w:r>
          </w:p>
        </w:tc>
        <w:tc>
          <w:tcPr>
            <w:tcW w:w="2112" w:type="dxa"/>
            <w:vAlign w:val="center"/>
          </w:tcPr>
          <w:p w14:paraId="666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49A4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41A9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235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535" w:type="dxa"/>
            <w:vAlign w:val="center"/>
          </w:tcPr>
          <w:p w14:paraId="3CC4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021</w:t>
            </w:r>
          </w:p>
        </w:tc>
        <w:tc>
          <w:tcPr>
            <w:tcW w:w="2112" w:type="dxa"/>
            <w:vAlign w:val="center"/>
          </w:tcPr>
          <w:p w14:paraId="532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2633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55C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627F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535" w:type="dxa"/>
            <w:vAlign w:val="center"/>
          </w:tcPr>
          <w:p w14:paraId="54D4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022</w:t>
            </w:r>
          </w:p>
        </w:tc>
        <w:tc>
          <w:tcPr>
            <w:tcW w:w="2112" w:type="dxa"/>
            <w:vAlign w:val="center"/>
          </w:tcPr>
          <w:p w14:paraId="047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34FB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3E59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2EF6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535" w:type="dxa"/>
            <w:vAlign w:val="center"/>
          </w:tcPr>
          <w:p w14:paraId="3DD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2112" w:type="dxa"/>
            <w:vAlign w:val="center"/>
          </w:tcPr>
          <w:p w14:paraId="2DED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2529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1687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1A6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535" w:type="dxa"/>
            <w:vAlign w:val="center"/>
          </w:tcPr>
          <w:p w14:paraId="3776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024</w:t>
            </w:r>
          </w:p>
        </w:tc>
        <w:tc>
          <w:tcPr>
            <w:tcW w:w="2112" w:type="dxa"/>
            <w:vAlign w:val="center"/>
          </w:tcPr>
          <w:p w14:paraId="495D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778F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  <w:tr w14:paraId="482B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5" w:type="dxa"/>
            <w:vAlign w:val="center"/>
          </w:tcPr>
          <w:p w14:paraId="1620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535" w:type="dxa"/>
            <w:vAlign w:val="center"/>
          </w:tcPr>
          <w:p w14:paraId="69C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025</w:t>
            </w:r>
          </w:p>
        </w:tc>
        <w:tc>
          <w:tcPr>
            <w:tcW w:w="2112" w:type="dxa"/>
            <w:vAlign w:val="center"/>
          </w:tcPr>
          <w:p w14:paraId="689A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  <w:tc>
          <w:tcPr>
            <w:tcW w:w="2112" w:type="dxa"/>
            <w:vAlign w:val="center"/>
          </w:tcPr>
          <w:p w14:paraId="37F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满意</w:t>
            </w:r>
          </w:p>
        </w:tc>
      </w:tr>
    </w:tbl>
    <w:p w14:paraId="624CA85E"/>
    <w:sectPr>
      <w:pgSz w:w="11906" w:h="16838"/>
      <w:pgMar w:top="2098" w:right="1361" w:bottom="1984" w:left="1474" w:header="851" w:footer="992" w:gutter="0"/>
      <w:pgNumType w:fmt="decimal"/>
      <w:cols w:space="0" w:num="1"/>
      <w:docGrid w:type="linesAndChar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2282D"/>
    <w:rsid w:val="015676BF"/>
    <w:rsid w:val="085B58D1"/>
    <w:rsid w:val="10B32336"/>
    <w:rsid w:val="12FD598A"/>
    <w:rsid w:val="14702016"/>
    <w:rsid w:val="1BFE6842"/>
    <w:rsid w:val="1C82282D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 #2|1"/>
    <w:basedOn w:val="1"/>
    <w:qFormat/>
    <w:uiPriority w:val="0"/>
    <w:pPr>
      <w:spacing w:after="520" w:line="598" w:lineRule="exact"/>
      <w:jc w:val="center"/>
      <w:outlineLvl w:val="1"/>
    </w:pPr>
    <w:rPr>
      <w:rFonts w:ascii="宋体" w:hAnsi="宋体" w:eastAsia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2025-12-29T06:11:00Z</dcterms:created>
  <dc:creator>浙江省生态环境监测协会</dc:creator>
  <cp:lastModifiedBy>浙江省生态环境监测协会</cp:lastModifiedBy>
  <dcterms:modified xsi:type="dcterms:W3CDTF">2025-12-29T06:12:07Z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F1C2DFFED4514D43B4EBB63267983291_11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