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642B1">
      <w:pPr>
        <w:jc w:val="left"/>
        <w:rPr>
          <w:rFonts w:ascii="仿宋" w:hAnsi="仿宋" w:cs="仿宋"/>
          <w:color w:val="auto"/>
          <w:szCs w:val="32"/>
        </w:rPr>
      </w:pPr>
      <w:r>
        <w:rPr>
          <w:rFonts w:hint="eastAsia" w:ascii="仿宋" w:hAnsi="仿宋" w:cs="仿宋"/>
          <w:b/>
          <w:bCs/>
          <w:color w:val="auto"/>
          <w:szCs w:val="32"/>
        </w:rPr>
        <w:t>附件1</w:t>
      </w:r>
    </w:p>
    <w:p w14:paraId="48822A7C">
      <w:pPr>
        <w:jc w:val="center"/>
        <w:rPr>
          <w:rFonts w:ascii="仿宋" w:hAnsi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cs="仿宋"/>
          <w:b/>
          <w:bCs/>
          <w:color w:val="auto"/>
          <w:sz w:val="28"/>
          <w:szCs w:val="28"/>
        </w:rPr>
        <w:t>2025年</w:t>
      </w:r>
      <w:r>
        <w:rPr>
          <w:rFonts w:hint="eastAsia" w:ascii="仿宋" w:hAnsi="仿宋" w:cs="仿宋"/>
          <w:b/>
          <w:bCs/>
          <w:color w:val="auto"/>
          <w:sz w:val="28"/>
          <w:szCs w:val="28"/>
          <w:lang w:eastAsia="zh-CN"/>
        </w:rPr>
        <w:t>水中石油类</w:t>
      </w:r>
      <w:r>
        <w:rPr>
          <w:rFonts w:hint="eastAsia" w:ascii="仿宋" w:hAnsi="仿宋" w:cs="仿宋"/>
          <w:b/>
          <w:bCs/>
          <w:color w:val="auto"/>
          <w:sz w:val="28"/>
          <w:szCs w:val="28"/>
        </w:rPr>
        <w:t>的测定</w:t>
      </w:r>
      <w:bookmarkStart w:id="0" w:name="_GoBack"/>
      <w:bookmarkEnd w:id="0"/>
      <w:r>
        <w:rPr>
          <w:rFonts w:hint="eastAsia" w:ascii="仿宋" w:hAnsi="仿宋" w:cs="仿宋"/>
          <w:b/>
          <w:bCs/>
          <w:color w:val="auto"/>
          <w:sz w:val="28"/>
          <w:szCs w:val="28"/>
          <w:lang w:eastAsia="zh-CN"/>
        </w:rPr>
        <w:t>（紫外分光光度法）</w:t>
      </w:r>
      <w:r>
        <w:rPr>
          <w:rFonts w:hint="eastAsia" w:ascii="仿宋" w:hAnsi="仿宋" w:cs="仿宋"/>
          <w:b/>
          <w:bCs/>
          <w:color w:val="auto"/>
          <w:sz w:val="28"/>
          <w:szCs w:val="28"/>
        </w:rPr>
        <w:t>能力比对进度安排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580"/>
        <w:gridCol w:w="3837"/>
      </w:tblGrid>
      <w:tr w14:paraId="70EC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026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615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B31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  <w:t>内容</w:t>
            </w:r>
          </w:p>
        </w:tc>
      </w:tr>
      <w:tr w14:paraId="5B3F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B83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CD9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日至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11月30日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335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各机构进行比对报名</w:t>
            </w:r>
          </w:p>
        </w:tc>
      </w:tr>
      <w:tr w14:paraId="6FB6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7D8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F3F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11月30日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: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59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F92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报名截止</w:t>
            </w:r>
          </w:p>
        </w:tc>
      </w:tr>
      <w:tr w14:paraId="3268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9B4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3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C61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日至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日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1EA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发放比对样品</w:t>
            </w:r>
          </w:p>
        </w:tc>
      </w:tr>
      <w:tr w14:paraId="2268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F61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4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2C0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日2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: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59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589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确认样品签收状态截止</w:t>
            </w:r>
          </w:p>
        </w:tc>
      </w:tr>
      <w:tr w14:paraId="1745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5D4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5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4ED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日至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12月12日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F97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样品测定和结果填报</w:t>
            </w:r>
          </w:p>
        </w:tc>
      </w:tr>
      <w:tr w14:paraId="4B6B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50F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sz w:val="21"/>
                <w:szCs w:val="21"/>
              </w:rPr>
              <w:t>6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EF4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12月12日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: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59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E98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提交结果截止</w:t>
            </w:r>
          </w:p>
        </w:tc>
      </w:tr>
    </w:tbl>
    <w:p w14:paraId="564B01D2">
      <w:pPr>
        <w:jc w:val="left"/>
        <w:rPr>
          <w:rFonts w:ascii="仿宋" w:hAnsi="仿宋" w:cs="仿宋"/>
          <w:b/>
          <w:bCs/>
          <w:color w:val="auto"/>
          <w:szCs w:val="32"/>
        </w:rPr>
      </w:pPr>
    </w:p>
    <w:p w14:paraId="4839E5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94D65"/>
    <w:rsid w:val="015676BF"/>
    <w:rsid w:val="085B58D1"/>
    <w:rsid w:val="10B32336"/>
    <w:rsid w:val="12FD598A"/>
    <w:rsid w:val="14702016"/>
    <w:rsid w:val="1BFE6842"/>
    <w:rsid w:val="20CB73AA"/>
    <w:rsid w:val="243B52C1"/>
    <w:rsid w:val="2B4C1C37"/>
    <w:rsid w:val="2F2626B8"/>
    <w:rsid w:val="2FF13085"/>
    <w:rsid w:val="32FE6CF9"/>
    <w:rsid w:val="41D50910"/>
    <w:rsid w:val="47F13C2D"/>
    <w:rsid w:val="4C9E7102"/>
    <w:rsid w:val="544D085B"/>
    <w:rsid w:val="5B321C8C"/>
    <w:rsid w:val="6043407E"/>
    <w:rsid w:val="64760260"/>
    <w:rsid w:val="6B307D68"/>
    <w:rsid w:val="6EA94D65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8">
    <w:name w:val="toc 2"/>
    <w:basedOn w:val="1"/>
    <w:next w:val="1"/>
    <w:qFormat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2025-11-20T07:43:00Z</dcterms:created>
  <dc:creator>浙江省生态环境监测协会</dc:creator>
  <cp:lastModifiedBy>浙江省生态环境监测协会</cp:lastModifiedBy>
  <dcterms:modified xsi:type="dcterms:W3CDTF">2025-11-20T07:43:20Z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E913ACC71FEA499C912146708921B065_11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