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1CD1A">
      <w:pPr>
        <w:jc w:val="left"/>
        <w:rPr>
          <w:rFonts w:hint="eastAsia" w:ascii="仿宋" w:hAnsi="仿宋" w:cs="仿宋"/>
          <w:b/>
          <w:bCs/>
          <w:szCs w:val="32"/>
        </w:rPr>
      </w:pPr>
    </w:p>
    <w:p w14:paraId="2F6FE4C7">
      <w:pPr>
        <w:jc w:val="left"/>
        <w:rPr>
          <w:rFonts w:ascii="仿宋" w:hAnsi="仿宋" w:cs="仿宋"/>
          <w:szCs w:val="32"/>
        </w:rPr>
      </w:pPr>
      <w:bookmarkStart w:id="0" w:name="_GoBack"/>
      <w:r>
        <w:rPr>
          <w:rFonts w:hint="eastAsia" w:ascii="仿宋" w:hAnsi="仿宋" w:cs="仿宋"/>
          <w:b/>
          <w:bCs/>
          <w:szCs w:val="32"/>
        </w:rPr>
        <w:t>附件1</w:t>
      </w:r>
    </w:p>
    <w:bookmarkEnd w:id="0"/>
    <w:p w14:paraId="4BF3C8BF"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</w:t>
      </w:r>
      <w:r>
        <w:rPr>
          <w:rFonts w:ascii="仿宋" w:hAnsi="仿宋" w:cs="仿宋"/>
          <w:b/>
          <w:bCs/>
          <w:sz w:val="28"/>
          <w:szCs w:val="28"/>
        </w:rPr>
        <w:t>4</w:t>
      </w:r>
      <w:r>
        <w:rPr>
          <w:rFonts w:hint="eastAsia" w:ascii="仿宋" w:hAnsi="仿宋" w:cs="仿宋"/>
          <w:b/>
          <w:bCs/>
          <w:sz w:val="28"/>
          <w:szCs w:val="28"/>
        </w:rPr>
        <w:t>年度“</w:t>
      </w:r>
      <w:r>
        <w:rPr>
          <w:rFonts w:hint="eastAsia" w:ascii="仿宋" w:hAnsi="仿宋" w:cs="仿宋"/>
          <w:b/>
          <w:bCs/>
          <w:sz w:val="28"/>
          <w:szCs w:val="28"/>
          <w:highlight w:val="none"/>
          <w:lang w:val="en-US" w:eastAsia="zh-CN"/>
        </w:rPr>
        <w:t>水中总氮的测定</w:t>
      </w:r>
      <w:r>
        <w:rPr>
          <w:rFonts w:hint="eastAsia" w:ascii="仿宋" w:hAnsi="仿宋" w:cs="仿宋"/>
          <w:b/>
          <w:bCs/>
          <w:sz w:val="28"/>
          <w:szCs w:val="28"/>
          <w:highlight w:val="none"/>
        </w:rPr>
        <w:t>”能</w:t>
      </w:r>
      <w:r>
        <w:rPr>
          <w:rFonts w:hint="eastAsia" w:ascii="仿宋" w:hAnsi="仿宋" w:cs="仿宋"/>
          <w:b/>
          <w:bCs/>
          <w:sz w:val="28"/>
          <w:szCs w:val="28"/>
        </w:rPr>
        <w:t>力比对补测进度安排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 w14:paraId="089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DA04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1BE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6ECB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 w14:paraId="392B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5944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4FBB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sz w:val="21"/>
                <w:szCs w:val="21"/>
                <w:highlight w:val="none"/>
                <w:lang w:val="en-US" w:eastAsia="zh-CN"/>
              </w:rPr>
              <w:t>10月18日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至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B72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 w14:paraId="1ECB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60D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7D96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日2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: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718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 w14:paraId="23B4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899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13F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6B6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 w14:paraId="3CC0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D45F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2689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日2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: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D7CB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 w14:paraId="4BE9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F71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A3A5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日至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2E66D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 w14:paraId="71ED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234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46C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cs="仿宋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日2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  <w:highlight w:val="none"/>
              </w:rPr>
              <w:t>:</w:t>
            </w:r>
            <w:r>
              <w:rPr>
                <w:rFonts w:ascii="仿宋" w:hAnsi="仿宋" w:cs="仿宋"/>
                <w:sz w:val="21"/>
                <w:szCs w:val="21"/>
                <w:highlight w:val="none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CA8F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 w14:paraId="6377F328">
      <w:pPr>
        <w:jc w:val="left"/>
        <w:rPr>
          <w:rFonts w:ascii="仿宋" w:hAnsi="仿宋" w:cs="仿宋"/>
          <w:b/>
          <w:bCs/>
          <w:szCs w:val="32"/>
        </w:rPr>
      </w:pPr>
    </w:p>
    <w:p w14:paraId="55F69D80">
      <w:pPr>
        <w:widowControl/>
        <w:jc w:val="left"/>
        <w:rPr>
          <w:rFonts w:ascii="仿宋" w:hAnsi="仿宋" w:cs="仿宋"/>
          <w:b/>
          <w:bCs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DE3B9E3-F2D0-44E1-B01B-1865E0FCC0C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  <w:docPartObj>
        <w:docPartGallery w:val="autotext"/>
      </w:docPartObj>
    </w:sdtPr>
    <w:sdtEndPr>
      <w:rPr>
        <w:rFonts w:ascii="仿宋" w:hAnsi="仿宋"/>
        <w:sz w:val="28"/>
        <w:szCs w:val="44"/>
      </w:rPr>
    </w:sdtEndPr>
    <w:sdtContent>
      <w:p w14:paraId="601F95F7">
        <w:pPr>
          <w:pStyle w:val="5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 w14:paraId="7FE2C13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 w14:paraId="0BB8BCC0">
        <w:pPr>
          <w:pStyle w:val="5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 w14:paraId="63C002A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70755"/>
    <w:rsid w:val="0008121A"/>
    <w:rsid w:val="0009129F"/>
    <w:rsid w:val="000B38BD"/>
    <w:rsid w:val="000D4788"/>
    <w:rsid w:val="000F6789"/>
    <w:rsid w:val="000F7492"/>
    <w:rsid w:val="00160FF3"/>
    <w:rsid w:val="001721C8"/>
    <w:rsid w:val="00176FFE"/>
    <w:rsid w:val="001A412F"/>
    <w:rsid w:val="001C0AD4"/>
    <w:rsid w:val="001D03E6"/>
    <w:rsid w:val="002014FB"/>
    <w:rsid w:val="00203B6C"/>
    <w:rsid w:val="00206321"/>
    <w:rsid w:val="00214E66"/>
    <w:rsid w:val="0022038E"/>
    <w:rsid w:val="00232B8D"/>
    <w:rsid w:val="00245789"/>
    <w:rsid w:val="00284C46"/>
    <w:rsid w:val="002A0021"/>
    <w:rsid w:val="002A3361"/>
    <w:rsid w:val="002C62DA"/>
    <w:rsid w:val="002D2716"/>
    <w:rsid w:val="002F712F"/>
    <w:rsid w:val="00304F85"/>
    <w:rsid w:val="00311DBA"/>
    <w:rsid w:val="00327399"/>
    <w:rsid w:val="003308F4"/>
    <w:rsid w:val="0037133B"/>
    <w:rsid w:val="00390F5F"/>
    <w:rsid w:val="003E27D3"/>
    <w:rsid w:val="00444A02"/>
    <w:rsid w:val="00465B2A"/>
    <w:rsid w:val="00487E90"/>
    <w:rsid w:val="004D20F4"/>
    <w:rsid w:val="004D45F9"/>
    <w:rsid w:val="005155C3"/>
    <w:rsid w:val="005405D1"/>
    <w:rsid w:val="00556830"/>
    <w:rsid w:val="005A1869"/>
    <w:rsid w:val="005D09AD"/>
    <w:rsid w:val="005E02E1"/>
    <w:rsid w:val="00622013"/>
    <w:rsid w:val="00636CEB"/>
    <w:rsid w:val="00652167"/>
    <w:rsid w:val="00663F96"/>
    <w:rsid w:val="00665E5F"/>
    <w:rsid w:val="006939BD"/>
    <w:rsid w:val="006B7C1E"/>
    <w:rsid w:val="006D3185"/>
    <w:rsid w:val="00710E97"/>
    <w:rsid w:val="007A4AD2"/>
    <w:rsid w:val="007B4CA2"/>
    <w:rsid w:val="007C69FC"/>
    <w:rsid w:val="0080416C"/>
    <w:rsid w:val="00894D5A"/>
    <w:rsid w:val="008C4497"/>
    <w:rsid w:val="008D18E4"/>
    <w:rsid w:val="008F2417"/>
    <w:rsid w:val="009002DD"/>
    <w:rsid w:val="0090239D"/>
    <w:rsid w:val="0090272B"/>
    <w:rsid w:val="009041AD"/>
    <w:rsid w:val="009079B2"/>
    <w:rsid w:val="00932AD9"/>
    <w:rsid w:val="009555BC"/>
    <w:rsid w:val="00955877"/>
    <w:rsid w:val="009B48A3"/>
    <w:rsid w:val="009B66DE"/>
    <w:rsid w:val="009C1AF2"/>
    <w:rsid w:val="009E7791"/>
    <w:rsid w:val="009F04DC"/>
    <w:rsid w:val="00A00DB5"/>
    <w:rsid w:val="00A02545"/>
    <w:rsid w:val="00A16671"/>
    <w:rsid w:val="00A36781"/>
    <w:rsid w:val="00A6264F"/>
    <w:rsid w:val="00A62654"/>
    <w:rsid w:val="00AD1682"/>
    <w:rsid w:val="00AE32C4"/>
    <w:rsid w:val="00B62F7B"/>
    <w:rsid w:val="00BE4E12"/>
    <w:rsid w:val="00C800BB"/>
    <w:rsid w:val="00C97F43"/>
    <w:rsid w:val="00CF4D37"/>
    <w:rsid w:val="00D07F35"/>
    <w:rsid w:val="00D25395"/>
    <w:rsid w:val="00D3029A"/>
    <w:rsid w:val="00D55746"/>
    <w:rsid w:val="00DD2678"/>
    <w:rsid w:val="00DD536C"/>
    <w:rsid w:val="00DF327C"/>
    <w:rsid w:val="00E06F64"/>
    <w:rsid w:val="00E30085"/>
    <w:rsid w:val="00E356DB"/>
    <w:rsid w:val="00E40400"/>
    <w:rsid w:val="00E76991"/>
    <w:rsid w:val="00E91344"/>
    <w:rsid w:val="00EA33A1"/>
    <w:rsid w:val="00EC1E59"/>
    <w:rsid w:val="00F21E9C"/>
    <w:rsid w:val="00F453D0"/>
    <w:rsid w:val="00F50C27"/>
    <w:rsid w:val="00F65301"/>
    <w:rsid w:val="00F74D82"/>
    <w:rsid w:val="00F82740"/>
    <w:rsid w:val="00F9507B"/>
    <w:rsid w:val="033C48CC"/>
    <w:rsid w:val="03CF2A6E"/>
    <w:rsid w:val="08247C78"/>
    <w:rsid w:val="171253A3"/>
    <w:rsid w:val="183C36B0"/>
    <w:rsid w:val="186945E1"/>
    <w:rsid w:val="1CA76BB5"/>
    <w:rsid w:val="1E320E02"/>
    <w:rsid w:val="20476089"/>
    <w:rsid w:val="239112C0"/>
    <w:rsid w:val="2394718E"/>
    <w:rsid w:val="25EA661A"/>
    <w:rsid w:val="285F2636"/>
    <w:rsid w:val="2F330AC7"/>
    <w:rsid w:val="2F960C34"/>
    <w:rsid w:val="317B13D9"/>
    <w:rsid w:val="31BF25B6"/>
    <w:rsid w:val="35C655C8"/>
    <w:rsid w:val="36495DFD"/>
    <w:rsid w:val="3BAC0D07"/>
    <w:rsid w:val="3ED34AA0"/>
    <w:rsid w:val="3F3C694C"/>
    <w:rsid w:val="429826FC"/>
    <w:rsid w:val="438F5E4E"/>
    <w:rsid w:val="470A0FD4"/>
    <w:rsid w:val="4878417A"/>
    <w:rsid w:val="4B5E3BA8"/>
    <w:rsid w:val="4FC85FC4"/>
    <w:rsid w:val="51C24A3B"/>
    <w:rsid w:val="52A62FD6"/>
    <w:rsid w:val="52CC0713"/>
    <w:rsid w:val="536E0D85"/>
    <w:rsid w:val="55523E8E"/>
    <w:rsid w:val="55697EFE"/>
    <w:rsid w:val="5F813E22"/>
    <w:rsid w:val="62ED44A1"/>
    <w:rsid w:val="661E10BC"/>
    <w:rsid w:val="67353254"/>
    <w:rsid w:val="678D29FB"/>
    <w:rsid w:val="6A626D57"/>
    <w:rsid w:val="6ADA31A5"/>
    <w:rsid w:val="6CB908C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1795</Words>
  <Characters>1954</Characters>
  <Lines>15</Lines>
  <Paragraphs>4</Paragraphs>
  <TotalTime>35</TotalTime>
  <ScaleCrop>false</ScaleCrop>
  <LinksUpToDate>false</LinksUpToDate>
  <CharactersWithSpaces>1967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2024-10-18T08:25:00Z</cp:lastPrinted>
  <dcterms:modified xsi:type="dcterms:W3CDTF">2024-10-18T08:50:37Z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CAB24804305C4B28B1593AA2E67602F2_13</vt:lpwstr>
  </property>
</Properties>
</file>