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after="320" w:line="240" w:lineRule="auto"/>
        <w:ind w:firstLine="0"/>
        <w:jc w:val="left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  <w:color w:val="000000"/>
        </w:rPr>
        <w:t>附件</w:t>
      </w:r>
      <w:bookmarkStart w:id="0" w:name="_GoBack"/>
      <w:bookmarkEnd w:id="0"/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2024年度第二期社会环境监测机构能力比对</w:t>
      </w:r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“空气中氮氧化物的测定”结果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  <w:highlight w:val="yellow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评判结果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009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19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019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29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029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39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039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49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049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59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059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69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069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79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079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80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81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82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83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84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85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86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87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88</w:t>
            </w:r>
          </w:p>
        </w:tc>
        <w:tc>
          <w:tcPr>
            <w:tcW w:w="38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cs="Arial"/>
                <w:sz w:val="28"/>
                <w:szCs w:val="28"/>
              </w:rPr>
              <w:t>088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满意</w:t>
            </w:r>
          </w:p>
        </w:tc>
      </w:tr>
    </w:tbl>
    <w:p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0D9C1D1-0125-4E43-AD63-30D26F649B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F719BC93-39B5-4A38-AD38-ACD42428EB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93C96"/>
    <w:rsid w:val="003E27D3"/>
    <w:rsid w:val="00410459"/>
    <w:rsid w:val="00450A98"/>
    <w:rsid w:val="00481648"/>
    <w:rsid w:val="004861BA"/>
    <w:rsid w:val="00487E90"/>
    <w:rsid w:val="004D20F4"/>
    <w:rsid w:val="004D45F9"/>
    <w:rsid w:val="005155C3"/>
    <w:rsid w:val="00556830"/>
    <w:rsid w:val="005A1869"/>
    <w:rsid w:val="005B6396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36781"/>
    <w:rsid w:val="00A6264F"/>
    <w:rsid w:val="00AD1682"/>
    <w:rsid w:val="00AE32C4"/>
    <w:rsid w:val="00B06EA5"/>
    <w:rsid w:val="00B1245E"/>
    <w:rsid w:val="00BE4E12"/>
    <w:rsid w:val="00C5663A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57015"/>
    <w:rsid w:val="00F65301"/>
    <w:rsid w:val="00F74D82"/>
    <w:rsid w:val="00F9507B"/>
    <w:rsid w:val="00FD169A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  <w:rsid w:val="6FE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846</Words>
  <Characters>1137</Characters>
  <Lines>10</Lines>
  <Paragraphs>3</Paragraphs>
  <TotalTime>326</TotalTime>
  <ScaleCrop>false</ScaleCrop>
  <LinksUpToDate>false</LinksUpToDate>
  <CharactersWithSpaces>1146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2024-05-24T06:56:00Z</cp:lastPrinted>
  <dcterms:modified xsi:type="dcterms:W3CDTF">2024-05-24T07:20:59Z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531A1EA930EC4BCE85FED50BEAA102CC</vt:lpwstr>
  </property>
</Properties>
</file>