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bCs/>
          <w:szCs w:val="32"/>
        </w:rPr>
      </w:pPr>
      <w:bookmarkStart w:id="0" w:name="_GoBack"/>
      <w:bookmarkEnd w:id="0"/>
      <w:r>
        <w:rPr>
          <w:rFonts w:hint="eastAsia" w:ascii="黑体" w:hAnsi="黑体" w:eastAsia="黑体" w:cs="宋体"/>
          <w:bCs/>
          <w:szCs w:val="32"/>
        </w:rPr>
        <w:t>附件</w:t>
      </w:r>
    </w:p>
    <w:p>
      <w:pPr>
        <w:jc w:val="center"/>
        <w:rPr>
          <w:rFonts w:ascii="黑体" w:hAnsi="黑体" w:eastAsia="黑体" w:cs="宋体"/>
          <w:bCs/>
          <w:sz w:val="36"/>
          <w:szCs w:val="36"/>
        </w:rPr>
      </w:pPr>
      <w:r>
        <w:rPr>
          <w:rFonts w:hint="eastAsia" w:ascii="Times New Roman" w:hAnsi="Times New Roman" w:eastAsia="方正小标宋简体"/>
          <w:color w:val="auto"/>
          <w:sz w:val="36"/>
          <w:szCs w:val="36"/>
          <w:lang w:val="en-US" w:eastAsia="zh-CN"/>
        </w:rPr>
        <w:t>2022年浙江省社会生态环境监测行业自律</w:t>
      </w:r>
      <w:r>
        <w:rPr>
          <w:rFonts w:hint="eastAsia" w:ascii="Times New Roman" w:hAnsi="Times New Roman" w:eastAsia="方正小标宋简体"/>
          <w:color w:val="auto"/>
          <w:sz w:val="36"/>
          <w:szCs w:val="36"/>
        </w:rPr>
        <w:t>自查表</w:t>
      </w:r>
    </w:p>
    <w:tbl>
      <w:tblPr>
        <w:tblStyle w:val="9"/>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115"/>
        <w:gridCol w:w="2361"/>
        <w:gridCol w:w="2010"/>
        <w:gridCol w:w="1389"/>
        <w:gridCol w:w="2359"/>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869" w:type="dxa"/>
            <w:gridSpan w:val="2"/>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机构</w:t>
            </w:r>
            <w:r>
              <w:rPr>
                <w:rFonts w:hint="eastAsia" w:ascii="宋体" w:hAnsi="宋体" w:eastAsia="宋体" w:cs="宋体"/>
                <w:color w:val="auto"/>
                <w:sz w:val="24"/>
                <w:szCs w:val="24"/>
              </w:rPr>
              <w:t>名称</w:t>
            </w:r>
          </w:p>
        </w:tc>
        <w:tc>
          <w:tcPr>
            <w:tcW w:w="5760" w:type="dxa"/>
            <w:gridSpan w:val="3"/>
            <w:vAlign w:val="center"/>
          </w:tcPr>
          <w:p>
            <w:pPr>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（盖章）</w:t>
            </w:r>
          </w:p>
        </w:tc>
        <w:tc>
          <w:tcPr>
            <w:tcW w:w="2359"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机构</w:t>
            </w:r>
            <w:r>
              <w:rPr>
                <w:rFonts w:hint="eastAsia" w:ascii="宋体" w:hAnsi="宋体" w:eastAsia="宋体" w:cs="宋体"/>
                <w:color w:val="auto"/>
                <w:sz w:val="24"/>
                <w:szCs w:val="24"/>
              </w:rPr>
              <w:t>地址</w:t>
            </w:r>
          </w:p>
        </w:tc>
        <w:tc>
          <w:tcPr>
            <w:tcW w:w="3187" w:type="dxa"/>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869" w:type="dxa"/>
            <w:gridSpan w:val="2"/>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361" w:type="dxa"/>
            <w:vAlign w:val="center"/>
          </w:tcPr>
          <w:p>
            <w:pPr>
              <w:spacing w:line="400" w:lineRule="exact"/>
              <w:jc w:val="center"/>
              <w:rPr>
                <w:rFonts w:hint="eastAsia" w:ascii="宋体" w:hAnsi="宋体" w:eastAsia="宋体" w:cs="宋体"/>
                <w:color w:val="auto"/>
                <w:sz w:val="24"/>
                <w:szCs w:val="24"/>
              </w:rPr>
            </w:pPr>
          </w:p>
        </w:tc>
        <w:tc>
          <w:tcPr>
            <w:tcW w:w="2010" w:type="dxa"/>
            <w:vAlign w:val="center"/>
          </w:tcPr>
          <w:p>
            <w:pPr>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联系人</w:t>
            </w:r>
          </w:p>
        </w:tc>
        <w:tc>
          <w:tcPr>
            <w:tcW w:w="1389" w:type="dxa"/>
            <w:vAlign w:val="center"/>
          </w:tcPr>
          <w:p>
            <w:pPr>
              <w:spacing w:line="400" w:lineRule="exact"/>
              <w:jc w:val="center"/>
              <w:rPr>
                <w:rFonts w:hint="eastAsia" w:ascii="宋体" w:hAnsi="宋体" w:eastAsia="宋体" w:cs="宋体"/>
                <w:color w:val="auto"/>
                <w:sz w:val="24"/>
                <w:szCs w:val="24"/>
              </w:rPr>
            </w:pPr>
          </w:p>
        </w:tc>
        <w:tc>
          <w:tcPr>
            <w:tcW w:w="2359"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3187" w:type="dxa"/>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9" w:type="dxa"/>
            <w:gridSpan w:val="2"/>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近三年是否参加过</w:t>
            </w:r>
          </w:p>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能力评估</w:t>
            </w:r>
          </w:p>
        </w:tc>
        <w:tc>
          <w:tcPr>
            <w:tcW w:w="2361" w:type="dxa"/>
            <w:vAlign w:val="center"/>
          </w:tcPr>
          <w:p>
            <w:pPr>
              <w:spacing w:line="400" w:lineRule="exact"/>
              <w:jc w:val="center"/>
              <w:rPr>
                <w:rFonts w:hint="eastAsia" w:ascii="宋体" w:hAnsi="宋体" w:eastAsia="宋体" w:cs="宋体"/>
                <w:color w:val="auto"/>
                <w:sz w:val="24"/>
                <w:szCs w:val="24"/>
              </w:rPr>
            </w:pPr>
          </w:p>
        </w:tc>
        <w:tc>
          <w:tcPr>
            <w:tcW w:w="2010" w:type="dxa"/>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能力评估等级</w:t>
            </w:r>
          </w:p>
        </w:tc>
        <w:tc>
          <w:tcPr>
            <w:tcW w:w="1389" w:type="dxa"/>
            <w:vAlign w:val="center"/>
          </w:tcPr>
          <w:p>
            <w:pPr>
              <w:spacing w:line="400" w:lineRule="exact"/>
              <w:jc w:val="center"/>
              <w:rPr>
                <w:rFonts w:hint="eastAsia" w:ascii="宋体" w:hAnsi="宋体" w:eastAsia="宋体" w:cs="宋体"/>
                <w:color w:val="auto"/>
                <w:sz w:val="24"/>
                <w:szCs w:val="24"/>
              </w:rPr>
            </w:pPr>
          </w:p>
        </w:tc>
        <w:tc>
          <w:tcPr>
            <w:tcW w:w="2359" w:type="dxa"/>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能力评估发现问题是否整改到位</w:t>
            </w:r>
          </w:p>
        </w:tc>
        <w:tc>
          <w:tcPr>
            <w:tcW w:w="3187" w:type="dxa"/>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4" w:type="dxa"/>
            <w:vAlign w:val="center"/>
          </w:tcPr>
          <w:p>
            <w:pPr>
              <w:spacing w:line="400" w:lineRule="exact"/>
              <w:jc w:val="center"/>
              <w:rPr>
                <w:rFonts w:ascii="Times New Roman" w:hAnsi="Times New Roman" w:eastAsia="黑体"/>
                <w:color w:val="auto"/>
                <w:sz w:val="24"/>
                <w:szCs w:val="24"/>
              </w:rPr>
            </w:pPr>
            <w:r>
              <w:rPr>
                <w:rFonts w:hint="eastAsia" w:ascii="Times New Roman" w:hAnsi="Times New Roman" w:eastAsia="黑体"/>
                <w:color w:val="auto"/>
                <w:sz w:val="24"/>
                <w:szCs w:val="24"/>
              </w:rPr>
              <w:t>序号</w:t>
            </w:r>
          </w:p>
        </w:tc>
        <w:tc>
          <w:tcPr>
            <w:tcW w:w="2115" w:type="dxa"/>
            <w:vAlign w:val="center"/>
          </w:tcPr>
          <w:p>
            <w:pPr>
              <w:spacing w:line="400" w:lineRule="exact"/>
              <w:jc w:val="center"/>
              <w:rPr>
                <w:rFonts w:hint="default" w:ascii="Times New Roman" w:hAnsi="Times New Roman" w:eastAsia="黑体"/>
                <w:color w:val="auto"/>
                <w:sz w:val="24"/>
                <w:szCs w:val="24"/>
                <w:lang w:val="en-US" w:eastAsia="zh-CN"/>
              </w:rPr>
            </w:pPr>
            <w:r>
              <w:rPr>
                <w:rFonts w:hint="eastAsia" w:ascii="Times New Roman" w:hAnsi="Times New Roman" w:eastAsia="黑体"/>
                <w:color w:val="auto"/>
                <w:sz w:val="24"/>
                <w:szCs w:val="24"/>
                <w:lang w:val="en-US" w:eastAsia="zh-CN"/>
              </w:rPr>
              <w:t>自律要求</w:t>
            </w:r>
          </w:p>
        </w:tc>
        <w:tc>
          <w:tcPr>
            <w:tcW w:w="8119" w:type="dxa"/>
            <w:gridSpan w:val="4"/>
            <w:vAlign w:val="center"/>
          </w:tcPr>
          <w:p>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黑体"/>
                <w:color w:val="auto"/>
                <w:sz w:val="24"/>
                <w:szCs w:val="24"/>
                <w:lang w:val="en-US" w:eastAsia="zh-CN"/>
              </w:rPr>
              <w:t>自查内容</w:t>
            </w:r>
          </w:p>
        </w:tc>
        <w:tc>
          <w:tcPr>
            <w:tcW w:w="3187" w:type="dxa"/>
            <w:vAlign w:val="center"/>
          </w:tcPr>
          <w:p>
            <w:pPr>
              <w:spacing w:line="400" w:lineRule="exact"/>
              <w:jc w:val="center"/>
              <w:rPr>
                <w:rFonts w:hint="default" w:ascii="Times New Roman" w:hAnsi="Times New Roman" w:eastAsia="黑体"/>
                <w:color w:val="auto"/>
                <w:sz w:val="24"/>
                <w:szCs w:val="24"/>
                <w:lang w:val="en-US" w:eastAsia="zh-CN"/>
              </w:rPr>
            </w:pPr>
            <w:r>
              <w:rPr>
                <w:rFonts w:hint="eastAsia" w:ascii="Times New Roman" w:hAnsi="Times New Roman" w:eastAsia="黑体"/>
                <w:color w:val="auto"/>
                <w:sz w:val="24"/>
                <w:szCs w:val="24"/>
                <w:lang w:val="en-US" w:eastAsia="zh-CN"/>
              </w:rPr>
              <w:t>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Merge w:val="restart"/>
            <w:vAlign w:val="center"/>
          </w:tcPr>
          <w:p>
            <w:pPr>
              <w:spacing w:line="400" w:lineRule="exact"/>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1</w:t>
            </w:r>
          </w:p>
        </w:tc>
        <w:tc>
          <w:tcPr>
            <w:tcW w:w="2115" w:type="dxa"/>
            <w:vMerge w:val="restart"/>
            <w:vAlign w:val="center"/>
          </w:tcPr>
          <w:p>
            <w:pPr>
              <w:spacing w:line="400" w:lineRule="exact"/>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olor w:val="auto"/>
                <w:sz w:val="24"/>
                <w:szCs w:val="24"/>
                <w:highlight w:val="none"/>
                <w:lang w:val="en-US" w:eastAsia="zh-CN"/>
              </w:rPr>
              <w:t>自觉遵守国家法律、法规、规章和实验室资质认定相关规定</w:t>
            </w:r>
          </w:p>
        </w:tc>
        <w:tc>
          <w:tcPr>
            <w:tcW w:w="5760" w:type="dxa"/>
            <w:gridSpan w:val="3"/>
            <w:vAlign w:val="center"/>
          </w:tcPr>
          <w:p>
            <w:pPr>
              <w:numPr>
                <w:ilvl w:val="0"/>
                <w:numId w:val="0"/>
              </w:numPr>
              <w:spacing w:line="400" w:lineRule="exact"/>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（1）机构是否存在违反《反不正当竞争法》、《环境保护法》等法律规定的情况</w:t>
            </w:r>
          </w:p>
        </w:tc>
        <w:tc>
          <w:tcPr>
            <w:tcW w:w="2359" w:type="dxa"/>
            <w:vAlign w:val="center"/>
          </w:tcPr>
          <w:p>
            <w:pPr>
              <w:spacing w:line="400" w:lineRule="exact"/>
              <w:jc w:val="center"/>
              <w:rPr>
                <w:rFonts w:hint="eastAsia" w:ascii="Times New Roman" w:hAnsi="Times New Roman" w:eastAsia="仿宋_GB2312"/>
                <w:color w:val="auto"/>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4" w:type="dxa"/>
            <w:vMerge w:val="continue"/>
            <w:vAlign w:val="center"/>
          </w:tcPr>
          <w:p>
            <w:pPr>
              <w:spacing w:line="400" w:lineRule="exact"/>
              <w:jc w:val="center"/>
              <w:rPr>
                <w:rFonts w:hint="eastAsia"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default"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r>
              <w:rPr>
                <w:rFonts w:hint="eastAsia" w:ascii="Times New Roman" w:hAnsi="Times New Roman" w:eastAsia="仿宋_GB2312" w:cs="Times New Roman"/>
                <w:color w:val="auto"/>
                <w:kern w:val="2"/>
                <w:sz w:val="24"/>
                <w:szCs w:val="24"/>
                <w:highlight w:val="none"/>
                <w:lang w:val="en-US" w:eastAsia="zh-CN" w:bidi="ar-SA"/>
              </w:rPr>
              <w:t>机构是否存在违反《检验检测机构资质认定管理办法》、《检验检测机构监督管理办法》等相关规定的情况</w:t>
            </w:r>
          </w:p>
        </w:tc>
        <w:tc>
          <w:tcPr>
            <w:tcW w:w="2359" w:type="dxa"/>
            <w:vAlign w:val="center"/>
          </w:tcPr>
          <w:p>
            <w:pPr>
              <w:spacing w:line="400" w:lineRule="exact"/>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4" w:type="dxa"/>
            <w:vMerge w:val="continue"/>
            <w:vAlign w:val="center"/>
          </w:tcPr>
          <w:p>
            <w:pPr>
              <w:spacing w:line="400" w:lineRule="exact"/>
              <w:jc w:val="center"/>
              <w:rPr>
                <w:rFonts w:hint="eastAsia"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r>
              <w:rPr>
                <w:rFonts w:hint="eastAsia" w:ascii="Times New Roman" w:hAnsi="Times New Roman" w:eastAsia="仿宋_GB2312" w:cs="Times New Roman"/>
                <w:color w:val="auto"/>
                <w:kern w:val="2"/>
                <w:sz w:val="24"/>
                <w:szCs w:val="24"/>
                <w:highlight w:val="none"/>
                <w:lang w:val="en-US" w:eastAsia="zh-CN" w:bidi="ar-SA"/>
              </w:rPr>
              <w:t>机构是否存在违反《浙江省检验机构管理条例》、《浙江省市场中介机构管理办法》等相关规定的情况</w:t>
            </w:r>
          </w:p>
        </w:tc>
        <w:tc>
          <w:tcPr>
            <w:tcW w:w="2359" w:type="dxa"/>
            <w:vAlign w:val="center"/>
          </w:tcPr>
          <w:p>
            <w:pPr>
              <w:spacing w:line="400" w:lineRule="exact"/>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4" w:type="dxa"/>
            <w:vMerge w:val="restart"/>
            <w:vAlign w:val="center"/>
          </w:tcPr>
          <w:p>
            <w:pPr>
              <w:spacing w:line="400" w:lineRule="exact"/>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2</w:t>
            </w:r>
          </w:p>
        </w:tc>
        <w:tc>
          <w:tcPr>
            <w:tcW w:w="2115" w:type="dxa"/>
            <w:vMerge w:val="restart"/>
            <w:vAlign w:val="center"/>
          </w:tcPr>
          <w:p>
            <w:pPr>
              <w:spacing w:line="400" w:lineRule="exact"/>
              <w:jc w:val="left"/>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olor w:val="auto"/>
                <w:sz w:val="24"/>
                <w:szCs w:val="24"/>
                <w:highlight w:val="none"/>
                <w:lang w:val="en-US" w:eastAsia="zh-CN"/>
              </w:rPr>
              <w:t>坚持行业准则，落实诚信服务</w:t>
            </w:r>
          </w:p>
        </w:tc>
        <w:tc>
          <w:tcPr>
            <w:tcW w:w="5760" w:type="dxa"/>
            <w:gridSpan w:val="3"/>
            <w:vAlign w:val="center"/>
          </w:tcPr>
          <w:p>
            <w:pPr>
              <w:numPr>
                <w:ilvl w:val="0"/>
                <w:numId w:val="0"/>
              </w:numPr>
              <w:spacing w:line="400" w:lineRule="exac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（1）机构</w:t>
            </w:r>
            <w:r>
              <w:rPr>
                <w:rFonts w:hint="eastAsia" w:ascii="Times New Roman" w:hAnsi="Times New Roman" w:eastAsia="仿宋_GB2312" w:cs="Times New Roman"/>
                <w:color w:val="auto"/>
                <w:kern w:val="2"/>
                <w:sz w:val="24"/>
                <w:szCs w:val="24"/>
                <w:lang w:val="en-US" w:eastAsia="zh-CN" w:bidi="ar-SA"/>
              </w:rPr>
              <w:t>是否采取不正当手段损害同行的信誉，影响委托单位或个人对检测机构的选择</w:t>
            </w:r>
          </w:p>
        </w:tc>
        <w:tc>
          <w:tcPr>
            <w:tcW w:w="2359" w:type="dxa"/>
            <w:vAlign w:val="center"/>
          </w:tcPr>
          <w:p>
            <w:pPr>
              <w:spacing w:line="400" w:lineRule="exact"/>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default" w:ascii="Times New Roman" w:hAnsi="Times New Roman" w:eastAsia="仿宋_GB2312" w:cs="Times New Roman"/>
                <w:color w:val="auto"/>
                <w:kern w:val="2"/>
                <w:sz w:val="24"/>
                <w:szCs w:val="24"/>
                <w:highlight w:val="none"/>
                <w:lang w:val="en-US" w:eastAsia="zh-CN" w:bidi="ar-SA"/>
              </w:rPr>
            </w:pPr>
          </w:p>
        </w:tc>
        <w:tc>
          <w:tcPr>
            <w:tcW w:w="5760" w:type="dxa"/>
            <w:gridSpan w:val="3"/>
            <w:vAlign w:val="center"/>
          </w:tcPr>
          <w:p>
            <w:pPr>
              <w:numPr>
                <w:ilvl w:val="0"/>
                <w:numId w:val="0"/>
              </w:numPr>
              <w:spacing w:line="400" w:lineRule="exac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r>
              <w:rPr>
                <w:rFonts w:hint="eastAsia" w:ascii="Times New Roman" w:hAnsi="Times New Roman" w:eastAsia="仿宋_GB2312" w:cs="Times New Roman"/>
                <w:color w:val="auto"/>
                <w:kern w:val="2"/>
                <w:sz w:val="24"/>
                <w:szCs w:val="24"/>
                <w:highlight w:val="none"/>
                <w:lang w:val="en-US" w:eastAsia="zh-CN" w:bidi="ar-SA"/>
              </w:rPr>
              <w:t>机构</w:t>
            </w:r>
            <w:r>
              <w:rPr>
                <w:rFonts w:hint="eastAsia" w:ascii="Times New Roman" w:hAnsi="Times New Roman" w:eastAsia="仿宋_GB2312" w:cs="Times New Roman"/>
                <w:color w:val="auto"/>
                <w:kern w:val="2"/>
                <w:sz w:val="24"/>
                <w:szCs w:val="24"/>
                <w:lang w:val="en-US" w:eastAsia="zh-CN" w:bidi="ar-SA"/>
              </w:rPr>
              <w:t>是否以行贿或者索贿等不正当手段谋取利益</w:t>
            </w:r>
          </w:p>
        </w:tc>
        <w:tc>
          <w:tcPr>
            <w:tcW w:w="2359" w:type="dxa"/>
            <w:vAlign w:val="center"/>
          </w:tcPr>
          <w:p>
            <w:pPr>
              <w:spacing w:line="400" w:lineRule="exact"/>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s="Times New Roman"/>
                <w:color w:val="auto"/>
                <w:kern w:val="2"/>
                <w:sz w:val="24"/>
                <w:szCs w:val="24"/>
                <w:highlight w:val="none"/>
                <w:lang w:val="en-US" w:eastAsia="zh-CN" w:bidi="ar-SA"/>
              </w:rPr>
            </w:pPr>
          </w:p>
        </w:tc>
        <w:tc>
          <w:tcPr>
            <w:tcW w:w="5760" w:type="dxa"/>
            <w:gridSpan w:val="3"/>
            <w:vAlign w:val="center"/>
          </w:tcPr>
          <w:p>
            <w:pPr>
              <w:numPr>
                <w:ilvl w:val="0"/>
                <w:numId w:val="0"/>
              </w:numPr>
              <w:spacing w:line="400" w:lineRule="exac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r>
              <w:rPr>
                <w:rFonts w:hint="eastAsia" w:ascii="Times New Roman" w:hAnsi="Times New Roman" w:eastAsia="仿宋_GB2312" w:cs="Times New Roman"/>
                <w:color w:val="auto"/>
                <w:kern w:val="2"/>
                <w:sz w:val="24"/>
                <w:szCs w:val="24"/>
                <w:highlight w:val="none"/>
                <w:lang w:val="en-US" w:eastAsia="zh-CN" w:bidi="ar-SA"/>
              </w:rPr>
              <w:t>机构</w:t>
            </w:r>
            <w:r>
              <w:rPr>
                <w:rFonts w:hint="eastAsia" w:ascii="Times New Roman" w:hAnsi="Times New Roman" w:eastAsia="仿宋_GB2312" w:cs="Times New Roman"/>
                <w:color w:val="auto"/>
                <w:kern w:val="2"/>
                <w:sz w:val="24"/>
                <w:szCs w:val="24"/>
                <w:lang w:val="en-US" w:eastAsia="zh-CN" w:bidi="ar-SA"/>
              </w:rPr>
              <w:t>是否对人员进行职业道德教育，保证将诚信服务落到实处</w:t>
            </w:r>
          </w:p>
        </w:tc>
        <w:tc>
          <w:tcPr>
            <w:tcW w:w="2359" w:type="dxa"/>
            <w:vAlign w:val="center"/>
          </w:tcPr>
          <w:p>
            <w:pPr>
              <w:spacing w:line="400" w:lineRule="exact"/>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54" w:type="dxa"/>
            <w:vAlign w:val="center"/>
          </w:tcPr>
          <w:p>
            <w:pPr>
              <w:spacing w:line="400" w:lineRule="exact"/>
              <w:jc w:val="center"/>
              <w:rPr>
                <w:rFonts w:hint="default" w:ascii="Times New Roman" w:hAnsi="Times New Roman" w:eastAsia="仿宋_GB2312" w:cs="Times New Roman"/>
                <w:color w:val="auto"/>
                <w:kern w:val="2"/>
                <w:sz w:val="24"/>
                <w:szCs w:val="24"/>
                <w:lang w:val="en-US" w:eastAsia="zh-CN" w:bidi="ar-SA"/>
              </w:rPr>
            </w:pPr>
          </w:p>
        </w:tc>
        <w:tc>
          <w:tcPr>
            <w:tcW w:w="2115" w:type="dxa"/>
            <w:vAlign w:val="center"/>
          </w:tcPr>
          <w:p>
            <w:pPr>
              <w:spacing w:line="400" w:lineRule="exact"/>
              <w:jc w:val="left"/>
              <w:rPr>
                <w:rFonts w:hint="eastAsia" w:ascii="Times New Roman" w:hAnsi="Times New Roman" w:eastAsia="仿宋_GB2312" w:cs="Times New Roman"/>
                <w:color w:val="auto"/>
                <w:kern w:val="2"/>
                <w:sz w:val="24"/>
                <w:szCs w:val="24"/>
                <w:highlight w:val="none"/>
                <w:lang w:val="en-US" w:eastAsia="zh-CN" w:bidi="ar-SA"/>
              </w:rPr>
            </w:pPr>
          </w:p>
        </w:tc>
        <w:tc>
          <w:tcPr>
            <w:tcW w:w="5760" w:type="dxa"/>
            <w:gridSpan w:val="3"/>
            <w:vAlign w:val="center"/>
          </w:tcPr>
          <w:p>
            <w:pPr>
              <w:numPr>
                <w:ilvl w:val="0"/>
                <w:numId w:val="0"/>
              </w:numPr>
              <w:spacing w:line="400" w:lineRule="exac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r>
              <w:rPr>
                <w:rFonts w:hint="eastAsia" w:ascii="Times New Roman" w:hAnsi="Times New Roman" w:eastAsia="仿宋_GB2312"/>
                <w:color w:val="000000"/>
                <w:sz w:val="24"/>
                <w:szCs w:val="24"/>
                <w:highlight w:val="none"/>
              </w:rPr>
              <w:t>机构是否在其官网或者以其他公开方式对其遵守法定要求、独立公正从业、履行社会责任、严守诚实信用等情况进行自我声明</w:t>
            </w:r>
          </w:p>
        </w:tc>
        <w:tc>
          <w:tcPr>
            <w:tcW w:w="2359" w:type="dxa"/>
            <w:vAlign w:val="center"/>
          </w:tcPr>
          <w:p>
            <w:pPr>
              <w:spacing w:line="400" w:lineRule="exact"/>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54" w:type="dxa"/>
            <w:vMerge w:val="restart"/>
            <w:vAlign w:val="center"/>
          </w:tcPr>
          <w:p>
            <w:pPr>
              <w:spacing w:line="400" w:lineRule="exact"/>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olor w:val="auto"/>
                <w:sz w:val="24"/>
                <w:szCs w:val="24"/>
                <w:lang w:val="en-US" w:eastAsia="zh-CN"/>
              </w:rPr>
              <w:t>3</w:t>
            </w:r>
          </w:p>
        </w:tc>
        <w:tc>
          <w:tcPr>
            <w:tcW w:w="2115" w:type="dxa"/>
            <w:vMerge w:val="restart"/>
            <w:vAlign w:val="center"/>
          </w:tcPr>
          <w:p>
            <w:pPr>
              <w:spacing w:line="400" w:lineRule="exact"/>
              <w:jc w:val="left"/>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合理制定价格，维护行业公平竞争</w:t>
            </w:r>
          </w:p>
        </w:tc>
        <w:tc>
          <w:tcPr>
            <w:tcW w:w="5760" w:type="dxa"/>
            <w:gridSpan w:val="3"/>
            <w:vAlign w:val="center"/>
          </w:tcPr>
          <w:p>
            <w:pPr>
              <w:numPr>
                <w:ilvl w:val="0"/>
                <w:numId w:val="0"/>
              </w:numPr>
              <w:spacing w:line="400" w:lineRule="exact"/>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（1）机构是否根据业务范围制定本机构环境监测服务收费标准</w:t>
            </w:r>
          </w:p>
        </w:tc>
        <w:tc>
          <w:tcPr>
            <w:tcW w:w="2359" w:type="dxa"/>
            <w:vAlign w:val="center"/>
          </w:tcPr>
          <w:p>
            <w:pPr>
              <w:spacing w:line="400" w:lineRule="exact"/>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b/>
                <w:bCs/>
                <w:color w:val="000000"/>
                <w:sz w:val="22"/>
                <w:szCs w:val="22"/>
                <w:highlight w:val="none"/>
                <w:lang w:val="en-US" w:eastAsia="zh-CN"/>
              </w:rPr>
            </w:pPr>
            <w:r>
              <w:rPr>
                <w:rFonts w:hint="eastAsia" w:ascii="Times New Roman" w:hAnsi="Times New Roman" w:eastAsia="仿宋_GB2312"/>
                <w:color w:val="000000"/>
                <w:sz w:val="22"/>
                <w:szCs w:val="22"/>
                <w:highlight w:val="none"/>
                <w:lang w:val="en-US" w:eastAsia="zh-CN"/>
              </w:rPr>
              <w:t>如该项填“是”，请</w:t>
            </w:r>
            <w:r>
              <w:rPr>
                <w:rFonts w:hint="eastAsia" w:ascii="Times New Roman" w:hAnsi="Times New Roman" w:eastAsia="仿宋_GB2312"/>
                <w:b w:val="0"/>
                <w:bCs w:val="0"/>
                <w:color w:val="000000"/>
                <w:sz w:val="22"/>
                <w:szCs w:val="22"/>
                <w:highlight w:val="none"/>
                <w:lang w:val="en-US" w:eastAsia="zh-CN"/>
              </w:rPr>
              <w:t>提供机构</w:t>
            </w:r>
            <w:r>
              <w:rPr>
                <w:rFonts w:hint="eastAsia" w:ascii="Times New Roman" w:hAnsi="Times New Roman" w:eastAsia="仿宋_GB2312"/>
                <w:b/>
                <w:bCs/>
                <w:color w:val="000000"/>
                <w:sz w:val="22"/>
                <w:szCs w:val="22"/>
                <w:highlight w:val="none"/>
                <w:lang w:val="en-US" w:eastAsia="zh-CN"/>
              </w:rPr>
              <w:t>收费标准清单</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000000"/>
                <w:sz w:val="22"/>
                <w:szCs w:val="22"/>
                <w:highlight w:val="none"/>
                <w:lang w:val="en-US" w:eastAsia="zh-CN"/>
              </w:rPr>
              <w:t>如该项填“否”，请说明机构</w:t>
            </w:r>
            <w:r>
              <w:rPr>
                <w:rFonts w:hint="eastAsia" w:ascii="Times New Roman" w:hAnsi="Times New Roman" w:eastAsia="仿宋_GB2312"/>
                <w:b/>
                <w:bCs/>
                <w:color w:val="000000"/>
                <w:sz w:val="22"/>
                <w:szCs w:val="22"/>
                <w:highlight w:val="none"/>
                <w:lang w:val="en-US" w:eastAsia="zh-CN"/>
              </w:rPr>
              <w:t>收费参考标准</w:t>
            </w:r>
            <w:r>
              <w:rPr>
                <w:rFonts w:hint="eastAsia" w:ascii="Times New Roman" w:hAnsi="Times New Roman" w:eastAsia="仿宋_GB2312"/>
                <w:color w:val="000000"/>
                <w:sz w:val="22"/>
                <w:szCs w:val="22"/>
                <w:highlight w:val="none"/>
                <w:lang w:val="en-US" w:eastAsia="zh-CN"/>
              </w:rPr>
              <w:t>：</w:t>
            </w:r>
            <w:r>
              <w:rPr>
                <w:rFonts w:hint="eastAsia" w:ascii="Times New Roman" w:hAnsi="Times New Roman" w:eastAsia="仿宋_GB2312"/>
                <w:color w:val="000000"/>
                <w:sz w:val="22"/>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continue"/>
            <w:vAlign w:val="center"/>
          </w:tcPr>
          <w:p>
            <w:pPr>
              <w:spacing w:line="400" w:lineRule="exact"/>
              <w:jc w:val="center"/>
              <w:rPr>
                <w:rFonts w:hint="eastAsia"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s="Times New Roman"/>
                <w:color w:val="000000"/>
                <w:kern w:val="2"/>
                <w:sz w:val="24"/>
                <w:szCs w:val="24"/>
                <w:highlight w:val="none"/>
                <w:lang w:val="en-US" w:eastAsia="zh-CN" w:bidi="ar-SA"/>
              </w:rPr>
            </w:pPr>
          </w:p>
        </w:tc>
        <w:tc>
          <w:tcPr>
            <w:tcW w:w="5760" w:type="dxa"/>
            <w:gridSpan w:val="3"/>
            <w:vAlign w:val="center"/>
          </w:tcPr>
          <w:p>
            <w:pPr>
              <w:numPr>
                <w:ilvl w:val="0"/>
                <w:numId w:val="0"/>
              </w:numPr>
              <w:spacing w:line="400" w:lineRule="exact"/>
              <w:rPr>
                <w:rFonts w:hint="eastAsia"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lang w:val="en-US" w:eastAsia="zh-CN" w:bidi="ar-SA"/>
              </w:rPr>
              <w:t>（2）</w:t>
            </w:r>
            <w:r>
              <w:rPr>
                <w:rFonts w:hint="eastAsia" w:ascii="Times New Roman" w:hAnsi="Times New Roman" w:eastAsia="仿宋_GB2312" w:cs="Times New Roman"/>
                <w:color w:val="000000"/>
                <w:kern w:val="2"/>
                <w:sz w:val="24"/>
                <w:szCs w:val="24"/>
                <w:highlight w:val="none"/>
                <w:lang w:val="en-US" w:eastAsia="zh-CN" w:bidi="ar-SA"/>
              </w:rPr>
              <w:t>机构是否</w:t>
            </w:r>
            <w:r>
              <w:rPr>
                <w:rFonts w:hint="eastAsia" w:ascii="Times New Roman" w:hAnsi="Times New Roman" w:eastAsia="仿宋_GB2312"/>
                <w:color w:val="000000"/>
                <w:sz w:val="24"/>
                <w:szCs w:val="24"/>
                <w:highlight w:val="none"/>
                <w:lang w:val="en-US" w:eastAsia="zh-CN"/>
              </w:rPr>
              <w:t>在醒目位置明示</w:t>
            </w:r>
            <w:r>
              <w:rPr>
                <w:rFonts w:hint="default" w:ascii="Times New Roman" w:hAnsi="Times New Roman" w:eastAsia="仿宋_GB2312"/>
                <w:color w:val="000000"/>
                <w:sz w:val="24"/>
                <w:szCs w:val="24"/>
                <w:highlight w:val="none"/>
                <w:lang w:val="en-US" w:eastAsia="zh-CN"/>
              </w:rPr>
              <w:t>服务项目、服务流程、收费标准</w:t>
            </w:r>
            <w:r>
              <w:rPr>
                <w:rFonts w:hint="eastAsia" w:ascii="Times New Roman" w:hAnsi="Times New Roman" w:eastAsia="仿宋_GB2312"/>
                <w:color w:val="000000"/>
                <w:sz w:val="24"/>
                <w:szCs w:val="24"/>
                <w:highlight w:val="none"/>
                <w:lang w:val="en-US" w:eastAsia="zh-CN"/>
              </w:rPr>
              <w:t>等</w:t>
            </w:r>
          </w:p>
        </w:tc>
        <w:tc>
          <w:tcPr>
            <w:tcW w:w="2359" w:type="dxa"/>
            <w:vAlign w:val="center"/>
          </w:tcPr>
          <w:p>
            <w:pPr>
              <w:spacing w:line="400" w:lineRule="exact"/>
              <w:jc w:val="center"/>
              <w:rPr>
                <w:rFonts w:hint="eastAsia" w:ascii="Times New Roman" w:hAnsi="Times New Roman" w:eastAsia="仿宋_GB2312"/>
                <w:color w:val="auto"/>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numPr>
                <w:ilvl w:val="0"/>
                <w:numId w:val="0"/>
              </w:numPr>
              <w:spacing w:line="320" w:lineRule="exact"/>
              <w:jc w:val="left"/>
              <w:rPr>
                <w:rFonts w:hint="eastAsia" w:ascii="Times New Roman" w:hAnsi="Times New Roman" w:eastAsia="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continue"/>
            <w:vAlign w:val="center"/>
          </w:tcPr>
          <w:p>
            <w:pPr>
              <w:spacing w:line="400" w:lineRule="exact"/>
              <w:jc w:val="center"/>
              <w:rPr>
                <w:rFonts w:hint="eastAsia"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s="Times New Roman"/>
                <w:color w:val="000000"/>
                <w:kern w:val="2"/>
                <w:sz w:val="24"/>
                <w:szCs w:val="24"/>
                <w:highlight w:val="none"/>
                <w:lang w:val="en-US" w:eastAsia="zh-CN" w:bidi="ar-SA"/>
              </w:rPr>
            </w:pPr>
          </w:p>
        </w:tc>
        <w:tc>
          <w:tcPr>
            <w:tcW w:w="5760" w:type="dxa"/>
            <w:gridSpan w:val="3"/>
            <w:vAlign w:val="center"/>
          </w:tcPr>
          <w:p>
            <w:pPr>
              <w:numPr>
                <w:ilvl w:val="0"/>
                <w:numId w:val="0"/>
              </w:numPr>
              <w:spacing w:line="400" w:lineRule="exact"/>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（3）机构</w:t>
            </w:r>
            <w:r>
              <w:rPr>
                <w:rFonts w:hint="eastAsia" w:ascii="Times New Roman" w:hAnsi="Times New Roman" w:eastAsia="仿宋_GB2312" w:cs="Times New Roman"/>
                <w:color w:val="000000"/>
                <w:kern w:val="2"/>
                <w:sz w:val="24"/>
                <w:szCs w:val="24"/>
                <w:lang w:val="en-US" w:eastAsia="zh-CN" w:bidi="ar-SA"/>
              </w:rPr>
              <w:t>是否存在明显低价等不正当手段进行恶性竞争</w:t>
            </w:r>
          </w:p>
        </w:tc>
        <w:tc>
          <w:tcPr>
            <w:tcW w:w="2359" w:type="dxa"/>
            <w:vAlign w:val="center"/>
          </w:tcPr>
          <w:p>
            <w:pPr>
              <w:spacing w:line="400" w:lineRule="exact"/>
              <w:jc w:val="center"/>
              <w:rPr>
                <w:rFonts w:hint="eastAsia" w:ascii="Times New Roman" w:hAnsi="Times New Roman" w:eastAsia="仿宋_GB2312"/>
                <w:color w:val="auto"/>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numPr>
                <w:ilvl w:val="0"/>
                <w:numId w:val="0"/>
              </w:numPr>
              <w:spacing w:line="320" w:lineRule="exact"/>
              <w:jc w:val="left"/>
              <w:rPr>
                <w:rFonts w:hint="eastAsia" w:ascii="Times New Roman" w:hAnsi="Times New Roman" w:eastAsia="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line="400" w:lineRule="exact"/>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4</w:t>
            </w:r>
          </w:p>
        </w:tc>
        <w:tc>
          <w:tcPr>
            <w:tcW w:w="2115" w:type="dxa"/>
            <w:vMerge w:val="restart"/>
            <w:vAlign w:val="center"/>
          </w:tcPr>
          <w:p>
            <w:pPr>
              <w:spacing w:line="400" w:lineRule="exact"/>
              <w:jc w:val="left"/>
              <w:rPr>
                <w:rFonts w:hint="eastAsia"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olor w:val="000000"/>
                <w:sz w:val="24"/>
                <w:szCs w:val="24"/>
                <w:highlight w:val="none"/>
                <w:lang w:val="en-US" w:eastAsia="zh-CN"/>
              </w:rPr>
              <w:t>严格在资质认定证书的能力范围、有效期内从事检测活动，规范资质证书标志与公章使用</w:t>
            </w: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r>
              <w:rPr>
                <w:rFonts w:hint="eastAsia" w:ascii="Times New Roman" w:hAnsi="Times New Roman" w:eastAsia="仿宋_GB2312"/>
                <w:color w:val="000000"/>
                <w:sz w:val="24"/>
                <w:szCs w:val="24"/>
                <w:highlight w:val="none"/>
                <w:lang w:val="en-US" w:eastAsia="zh-CN"/>
              </w:rPr>
              <w:t>机构</w:t>
            </w:r>
            <w:r>
              <w:rPr>
                <w:rFonts w:hint="eastAsia" w:ascii="Times New Roman" w:hAnsi="Times New Roman" w:eastAsia="仿宋_GB2312"/>
                <w:color w:val="000000"/>
                <w:sz w:val="24"/>
                <w:szCs w:val="24"/>
                <w:highlight w:val="none"/>
              </w:rPr>
              <w:t>是否超出资质认定证书规定</w:t>
            </w:r>
            <w:r>
              <w:rPr>
                <w:rFonts w:hint="eastAsia" w:ascii="Times New Roman" w:hAnsi="Times New Roman" w:eastAsia="仿宋_GB2312"/>
                <w:color w:val="000000"/>
                <w:sz w:val="24"/>
                <w:szCs w:val="24"/>
                <w:highlight w:val="none"/>
                <w:lang w:val="en-US" w:eastAsia="zh-CN"/>
              </w:rPr>
              <w:t>的</w:t>
            </w:r>
            <w:r>
              <w:rPr>
                <w:rFonts w:hint="eastAsia" w:ascii="Times New Roman" w:hAnsi="Times New Roman" w:eastAsia="仿宋_GB2312"/>
                <w:color w:val="000000"/>
                <w:sz w:val="24"/>
                <w:szCs w:val="24"/>
                <w:highlight w:val="none"/>
              </w:rPr>
              <w:t>能力范围</w:t>
            </w:r>
            <w:r>
              <w:rPr>
                <w:rFonts w:hint="eastAsia" w:ascii="Times New Roman" w:hAnsi="Times New Roman" w:eastAsia="仿宋_GB2312"/>
                <w:color w:val="000000"/>
                <w:sz w:val="24"/>
                <w:szCs w:val="24"/>
                <w:highlight w:val="none"/>
                <w:lang w:val="en-US" w:eastAsia="zh-CN"/>
              </w:rPr>
              <w:t>或有效期</w:t>
            </w:r>
            <w:r>
              <w:rPr>
                <w:rFonts w:hint="eastAsia" w:ascii="Times New Roman" w:hAnsi="Times New Roman" w:eastAsia="仿宋_GB2312"/>
                <w:color w:val="000000"/>
                <w:sz w:val="24"/>
                <w:szCs w:val="24"/>
                <w:highlight w:val="none"/>
              </w:rPr>
              <w:t>出具检测报告</w:t>
            </w:r>
          </w:p>
        </w:tc>
        <w:tc>
          <w:tcPr>
            <w:tcW w:w="2359"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s="Times New Roman"/>
                <w:color w:val="000000"/>
                <w:kern w:val="2"/>
                <w:sz w:val="24"/>
                <w:szCs w:val="24"/>
                <w:highlight w:val="none"/>
                <w:lang w:val="en-US" w:eastAsia="zh-CN" w:bidi="ar-SA"/>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（2）</w:t>
            </w:r>
            <w:r>
              <w:rPr>
                <w:rFonts w:hint="eastAsia" w:ascii="Times New Roman" w:hAnsi="Times New Roman" w:eastAsia="仿宋_GB2312" w:cs="Times New Roman"/>
                <w:strike w:val="0"/>
                <w:dstrike w:val="0"/>
                <w:color w:val="000000"/>
                <w:kern w:val="2"/>
                <w:sz w:val="24"/>
                <w:szCs w:val="24"/>
                <w:highlight w:val="none"/>
                <w:lang w:val="en-US" w:eastAsia="zh-CN" w:bidi="ar-SA"/>
              </w:rPr>
              <w:t>机构是否向无资质或资质与环境检测业务不符的机构和个人分包或转包检测业务</w:t>
            </w:r>
          </w:p>
        </w:tc>
        <w:tc>
          <w:tcPr>
            <w:tcW w:w="2359"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s="Times New Roman"/>
                <w:color w:val="000000"/>
                <w:kern w:val="2"/>
                <w:sz w:val="24"/>
                <w:szCs w:val="24"/>
                <w:highlight w:val="none"/>
                <w:lang w:val="en-US" w:eastAsia="zh-CN" w:bidi="ar-SA"/>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（3）</w:t>
            </w:r>
            <w:r>
              <w:rPr>
                <w:rFonts w:hint="eastAsia" w:ascii="Times New Roman" w:hAnsi="Times New Roman" w:eastAsia="仿宋_GB2312"/>
                <w:color w:val="000000"/>
                <w:sz w:val="24"/>
                <w:szCs w:val="24"/>
                <w:highlight w:val="none"/>
                <w:lang w:val="en-US" w:eastAsia="zh-CN"/>
              </w:rPr>
              <w:t>机构是否在</w:t>
            </w:r>
            <w:r>
              <w:rPr>
                <w:rFonts w:hint="eastAsia" w:ascii="Times New Roman" w:hAnsi="Times New Roman" w:eastAsia="仿宋_GB2312"/>
                <w:color w:val="000000"/>
                <w:sz w:val="24"/>
                <w:szCs w:val="24"/>
                <w:highlight w:val="none"/>
              </w:rPr>
              <w:t>资质认定证书被撤销、注销或吊销</w:t>
            </w:r>
            <w:r>
              <w:rPr>
                <w:rFonts w:hint="eastAsia" w:ascii="Times New Roman" w:hAnsi="Times New Roman" w:eastAsia="仿宋_GB2312"/>
                <w:color w:val="000000"/>
                <w:sz w:val="24"/>
                <w:szCs w:val="24"/>
                <w:highlight w:val="none"/>
                <w:lang w:val="en-US" w:eastAsia="zh-CN"/>
              </w:rPr>
              <w:t>后依然</w:t>
            </w:r>
            <w:r>
              <w:rPr>
                <w:rFonts w:hint="eastAsia" w:ascii="Times New Roman" w:hAnsi="Times New Roman" w:eastAsia="仿宋_GB2312"/>
                <w:color w:val="000000"/>
                <w:sz w:val="24"/>
                <w:szCs w:val="24"/>
                <w:highlight w:val="none"/>
              </w:rPr>
              <w:t>出具具有证明作用的数据或结果</w:t>
            </w:r>
          </w:p>
        </w:tc>
        <w:tc>
          <w:tcPr>
            <w:tcW w:w="2359"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s="Times New Roman"/>
                <w:color w:val="000000"/>
                <w:kern w:val="2"/>
                <w:sz w:val="24"/>
                <w:szCs w:val="24"/>
                <w:highlight w:val="none"/>
                <w:lang w:val="en-US" w:eastAsia="zh-CN" w:bidi="ar-SA"/>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auto"/>
                <w:kern w:val="2"/>
                <w:sz w:val="24"/>
                <w:szCs w:val="24"/>
                <w:lang w:val="en-US" w:eastAsia="zh-CN" w:bidi="ar-SA"/>
              </w:rPr>
              <w:t>（4）</w:t>
            </w:r>
            <w:r>
              <w:rPr>
                <w:rFonts w:hint="eastAsia" w:ascii="Times New Roman" w:hAnsi="Times New Roman" w:eastAsia="仿宋_GB2312" w:cs="Times New Roman"/>
                <w:color w:val="auto"/>
                <w:kern w:val="2"/>
                <w:sz w:val="24"/>
                <w:szCs w:val="24"/>
                <w:highlight w:val="none"/>
                <w:lang w:val="en-US" w:eastAsia="zh-CN" w:bidi="ar-SA"/>
              </w:rPr>
              <w:t>机构</w:t>
            </w:r>
            <w:r>
              <w:rPr>
                <w:rFonts w:hint="eastAsia" w:ascii="Times New Roman" w:hAnsi="Times New Roman" w:eastAsia="仿宋_GB2312" w:cs="Times New Roman"/>
                <w:color w:val="auto"/>
                <w:kern w:val="2"/>
                <w:sz w:val="24"/>
                <w:szCs w:val="24"/>
                <w:lang w:val="en-US" w:eastAsia="zh-CN" w:bidi="ar-SA"/>
              </w:rPr>
              <w:t>是否以挂靠、合作、设立分支机构等方式变相出卖、出租、转借资质证书</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4" w:type="dxa"/>
            <w:vMerge w:val="restart"/>
            <w:vAlign w:val="center"/>
          </w:tcPr>
          <w:p>
            <w:pPr>
              <w:spacing w:line="400" w:lineRule="exact"/>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5</w:t>
            </w:r>
          </w:p>
        </w:tc>
        <w:tc>
          <w:tcPr>
            <w:tcW w:w="2115" w:type="dxa"/>
            <w:vMerge w:val="restart"/>
            <w:vAlign w:val="center"/>
          </w:tcPr>
          <w:p>
            <w:pPr>
              <w:spacing w:line="400" w:lineRule="exact"/>
              <w:jc w:val="both"/>
              <w:rPr>
                <w:rFonts w:hint="eastAsia"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olor w:val="auto"/>
                <w:sz w:val="24"/>
                <w:szCs w:val="24"/>
                <w:highlight w:val="none"/>
                <w:lang w:val="en-US" w:eastAsia="zh-CN"/>
              </w:rPr>
              <w:t>建立严密、完善、运行有效的环境监测和质量保证体系</w:t>
            </w: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（1）机构是否</w:t>
            </w:r>
            <w:r>
              <w:rPr>
                <w:rFonts w:hint="eastAsia" w:ascii="Times New Roman" w:hAnsi="Times New Roman" w:eastAsia="仿宋_GB2312" w:cs="Times New Roman"/>
                <w:color w:val="auto"/>
                <w:kern w:val="2"/>
                <w:sz w:val="24"/>
                <w:szCs w:val="24"/>
                <w:lang w:val="en-US" w:eastAsia="zh-CN" w:bidi="ar-SA"/>
              </w:rPr>
              <w:t>建有完整、高效的质量管理体系，并有效运行</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4" w:type="dxa"/>
            <w:vMerge w:val="continue"/>
            <w:vAlign w:val="center"/>
          </w:tcPr>
          <w:p>
            <w:pPr>
              <w:spacing w:line="400" w:lineRule="exact"/>
              <w:jc w:val="center"/>
              <w:rPr>
                <w:rFonts w:hint="eastAsia"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r>
              <w:rPr>
                <w:rFonts w:hint="eastAsia" w:ascii="Times New Roman" w:hAnsi="Times New Roman" w:eastAsia="仿宋_GB2312" w:cs="Times New Roman"/>
                <w:color w:val="auto"/>
                <w:kern w:val="2"/>
                <w:sz w:val="24"/>
                <w:szCs w:val="24"/>
                <w:highlight w:val="none"/>
                <w:lang w:val="en-US" w:eastAsia="zh-CN" w:bidi="ar-SA"/>
              </w:rPr>
              <w:t>机构的场所环境、仪器设备、试剂与标准物质、样品管理、检测分析等是否满足相关标准、规范规定的质量控制要求</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4" w:type="dxa"/>
            <w:vMerge w:val="continue"/>
            <w:vAlign w:val="center"/>
          </w:tcPr>
          <w:p>
            <w:pPr>
              <w:spacing w:line="400" w:lineRule="exact"/>
              <w:jc w:val="center"/>
              <w:rPr>
                <w:rFonts w:hint="eastAsia"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（3）机构是否有持续提升检测能力、确保监测数据质量的措施</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4" w:type="dxa"/>
            <w:vMerge w:val="continue"/>
            <w:vAlign w:val="center"/>
          </w:tcPr>
          <w:p>
            <w:pPr>
              <w:spacing w:line="400" w:lineRule="exact"/>
              <w:jc w:val="center"/>
              <w:rPr>
                <w:rFonts w:hint="eastAsia"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r>
              <w:rPr>
                <w:rFonts w:hint="eastAsia" w:ascii="Times New Roman" w:hAnsi="Times New Roman" w:eastAsia="仿宋_GB2312" w:cs="Times New Roman"/>
                <w:color w:val="auto"/>
                <w:kern w:val="2"/>
                <w:sz w:val="24"/>
                <w:szCs w:val="24"/>
                <w:highlight w:val="none"/>
                <w:lang w:val="en-US" w:eastAsia="zh-CN" w:bidi="ar-SA"/>
              </w:rPr>
              <w:t>机构</w:t>
            </w:r>
            <w:r>
              <w:rPr>
                <w:rFonts w:hint="eastAsia" w:ascii="Times New Roman" w:hAnsi="Times New Roman" w:eastAsia="仿宋_GB2312" w:cs="Times New Roman"/>
                <w:color w:val="auto"/>
                <w:kern w:val="2"/>
                <w:sz w:val="24"/>
                <w:szCs w:val="24"/>
                <w:lang w:val="en-US" w:eastAsia="zh-CN" w:bidi="ar-SA"/>
              </w:rPr>
              <w:t>是否制定年度质控计划，并积极参加外部能力验证与能力比对</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4" w:type="dxa"/>
            <w:vMerge w:val="restart"/>
            <w:vAlign w:val="center"/>
          </w:tcPr>
          <w:p>
            <w:pPr>
              <w:spacing w:line="400" w:lineRule="exact"/>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6</w:t>
            </w:r>
          </w:p>
        </w:tc>
        <w:tc>
          <w:tcPr>
            <w:tcW w:w="2115" w:type="dxa"/>
            <w:vMerge w:val="restart"/>
            <w:vAlign w:val="center"/>
          </w:tcPr>
          <w:p>
            <w:pPr>
              <w:spacing w:line="400" w:lineRule="exact"/>
              <w:jc w:val="both"/>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lang w:val="en-US" w:eastAsia="zh-CN"/>
              </w:rPr>
              <w:t>保证仪器设备的有效运转，确保检测条件符合相关标准、规范的要求</w:t>
            </w: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w:t>
            </w:r>
            <w:r>
              <w:rPr>
                <w:rFonts w:hint="eastAsia" w:eastAsia="仿宋_GB2312"/>
                <w:color w:val="auto"/>
                <w:sz w:val="24"/>
                <w:lang w:val="en-US" w:eastAsia="zh-CN"/>
              </w:rPr>
              <w:t>仪器设备数量、种类、性能、量程、精度是否满足工作要求</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r>
              <w:rPr>
                <w:rFonts w:hint="eastAsia" w:eastAsia="仿宋_GB2312"/>
                <w:color w:val="auto"/>
                <w:sz w:val="24"/>
                <w:lang w:val="en-US" w:eastAsia="zh-CN"/>
              </w:rPr>
              <w:t>租用仪器设备的管理是否纳入本机构的管理体系</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r>
              <w:rPr>
                <w:rFonts w:hint="eastAsia" w:eastAsia="仿宋_GB2312"/>
                <w:color w:val="auto"/>
                <w:sz w:val="24"/>
                <w:lang w:val="en-US" w:eastAsia="zh-CN"/>
              </w:rPr>
              <w:t>机构是否按照</w:t>
            </w:r>
            <w:r>
              <w:rPr>
                <w:rFonts w:hint="eastAsia" w:eastAsia="仿宋_GB2312"/>
                <w:color w:val="auto"/>
                <w:sz w:val="24"/>
              </w:rPr>
              <w:t>检定/校准</w:t>
            </w:r>
            <w:r>
              <w:rPr>
                <w:rFonts w:hint="eastAsia" w:eastAsia="仿宋_GB2312"/>
                <w:color w:val="auto"/>
                <w:sz w:val="24"/>
                <w:lang w:eastAsia="zh-CN"/>
              </w:rPr>
              <w:t>、</w:t>
            </w:r>
            <w:r>
              <w:rPr>
                <w:rFonts w:hint="eastAsia" w:eastAsia="仿宋_GB2312"/>
                <w:color w:val="auto"/>
                <w:sz w:val="24"/>
                <w:lang w:val="en-US" w:eastAsia="zh-CN"/>
              </w:rPr>
              <w:t>期间核查计划对仪器设备</w:t>
            </w:r>
            <w:r>
              <w:rPr>
                <w:rFonts w:hint="eastAsia" w:eastAsia="仿宋_GB2312"/>
                <w:color w:val="auto"/>
                <w:sz w:val="24"/>
              </w:rPr>
              <w:t>进行检定/校准</w:t>
            </w:r>
            <w:r>
              <w:rPr>
                <w:rFonts w:hint="eastAsia" w:eastAsia="仿宋_GB2312"/>
                <w:color w:val="auto"/>
                <w:sz w:val="24"/>
                <w:lang w:eastAsia="zh-CN"/>
              </w:rPr>
              <w:t>、</w:t>
            </w:r>
            <w:r>
              <w:rPr>
                <w:rFonts w:hint="eastAsia" w:eastAsia="仿宋_GB2312"/>
                <w:color w:val="auto"/>
                <w:sz w:val="24"/>
                <w:lang w:val="en-US" w:eastAsia="zh-CN"/>
              </w:rPr>
              <w:t>期间核查</w:t>
            </w:r>
            <w:r>
              <w:rPr>
                <w:rFonts w:hint="eastAsia" w:eastAsia="仿宋_GB2312"/>
                <w:color w:val="auto"/>
                <w:sz w:val="24"/>
                <w:lang w:eastAsia="zh-CN"/>
              </w:rPr>
              <w:t>，</w:t>
            </w:r>
            <w:r>
              <w:rPr>
                <w:rFonts w:hint="eastAsia" w:eastAsia="仿宋_GB2312"/>
                <w:color w:val="auto"/>
                <w:sz w:val="24"/>
                <w:lang w:val="en-US" w:eastAsia="zh-CN"/>
              </w:rPr>
              <w:t>并贴有状态标识</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left"/>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r>
              <w:rPr>
                <w:rFonts w:hint="eastAsia" w:eastAsia="仿宋_GB2312"/>
                <w:color w:val="auto"/>
                <w:sz w:val="24"/>
                <w:lang w:val="en-US" w:eastAsia="zh-CN"/>
              </w:rPr>
              <w:t>仪器设备的使用、维护等相关情况是否及时、真实、完整、规范的记录</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54" w:type="dxa"/>
            <w:vMerge w:val="restart"/>
            <w:vAlign w:val="center"/>
          </w:tcPr>
          <w:p>
            <w:pPr>
              <w:spacing w:line="400" w:lineRule="exact"/>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7</w:t>
            </w:r>
          </w:p>
        </w:tc>
        <w:tc>
          <w:tcPr>
            <w:tcW w:w="2115" w:type="dxa"/>
            <w:vMerge w:val="restart"/>
            <w:vAlign w:val="center"/>
          </w:tcPr>
          <w:p>
            <w:pPr>
              <w:spacing w:line="400" w:lineRule="exact"/>
              <w:jc w:val="both"/>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olor w:val="auto"/>
                <w:sz w:val="24"/>
                <w:szCs w:val="24"/>
              </w:rPr>
              <w:t>加强人员技能培训，确保人员具备开展相应监测工作的能力和水平</w:t>
            </w: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w:t>
            </w:r>
            <w:r>
              <w:rPr>
                <w:rFonts w:hint="eastAsia" w:ascii="Times New Roman" w:hAnsi="Times New Roman" w:eastAsia="仿宋_GB2312"/>
                <w:color w:val="auto"/>
                <w:sz w:val="24"/>
                <w:szCs w:val="24"/>
              </w:rPr>
              <w:t>检测人员</w:t>
            </w:r>
            <w:r>
              <w:rPr>
                <w:rFonts w:hint="eastAsia" w:ascii="Times New Roman" w:hAnsi="Times New Roman" w:eastAsia="仿宋_GB2312" w:cs="Times New Roman"/>
                <w:color w:val="auto"/>
                <w:kern w:val="2"/>
                <w:sz w:val="24"/>
                <w:szCs w:val="24"/>
                <w:lang w:val="en-US" w:eastAsia="zh-CN" w:bidi="ar-SA"/>
              </w:rPr>
              <w:t>是否</w:t>
            </w:r>
            <w:r>
              <w:rPr>
                <w:rFonts w:hint="eastAsia" w:ascii="Times New Roman" w:hAnsi="Times New Roman" w:eastAsia="仿宋_GB2312"/>
                <w:color w:val="auto"/>
                <w:sz w:val="24"/>
                <w:szCs w:val="24"/>
              </w:rPr>
              <w:t>具备必要的技能、知识和培训经历，满足相关岗位要求</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both"/>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r>
              <w:rPr>
                <w:rFonts w:hint="eastAsia" w:ascii="Times New Roman" w:hAnsi="Times New Roman" w:eastAsia="仿宋_GB2312"/>
                <w:color w:val="auto"/>
                <w:sz w:val="24"/>
                <w:szCs w:val="24"/>
                <w:lang w:val="en-US" w:eastAsia="zh-CN"/>
              </w:rPr>
              <w:t>技术负责人、质量负责人、</w:t>
            </w:r>
            <w:r>
              <w:rPr>
                <w:rFonts w:hint="eastAsia" w:ascii="Times New Roman" w:hAnsi="Times New Roman" w:eastAsia="仿宋_GB2312"/>
                <w:color w:val="auto"/>
                <w:sz w:val="24"/>
                <w:szCs w:val="24"/>
                <w:highlight w:val="none"/>
              </w:rPr>
              <w:t>授权签字人的技术能力</w:t>
            </w:r>
            <w:r>
              <w:rPr>
                <w:rFonts w:hint="eastAsia" w:ascii="Times New Roman" w:hAnsi="Times New Roman" w:eastAsia="仿宋_GB2312" w:cs="Times New Roman"/>
                <w:color w:val="auto"/>
                <w:kern w:val="2"/>
                <w:sz w:val="24"/>
                <w:szCs w:val="24"/>
                <w:lang w:val="en-US" w:eastAsia="zh-CN" w:bidi="ar-SA"/>
              </w:rPr>
              <w:t>是否</w:t>
            </w:r>
            <w:r>
              <w:rPr>
                <w:rFonts w:hint="eastAsia" w:ascii="Times New Roman" w:hAnsi="Times New Roman" w:eastAsia="仿宋_GB2312"/>
                <w:color w:val="auto"/>
                <w:sz w:val="24"/>
                <w:szCs w:val="24"/>
                <w:highlight w:val="none"/>
              </w:rPr>
              <w:t>满足</w:t>
            </w:r>
            <w:r>
              <w:rPr>
                <w:rFonts w:hint="eastAsia" w:ascii="Times New Roman" w:hAnsi="Times New Roman" w:eastAsia="仿宋_GB2312"/>
                <w:color w:val="auto"/>
                <w:sz w:val="24"/>
                <w:szCs w:val="24"/>
                <w:highlight w:val="none"/>
                <w:lang w:eastAsia="zh-CN"/>
              </w:rPr>
              <w:t>规范</w:t>
            </w:r>
            <w:r>
              <w:rPr>
                <w:rFonts w:hint="eastAsia" w:ascii="Times New Roman" w:hAnsi="Times New Roman" w:eastAsia="仿宋_GB2312"/>
                <w:color w:val="auto"/>
                <w:sz w:val="24"/>
                <w:szCs w:val="24"/>
                <w:highlight w:val="none"/>
              </w:rPr>
              <w:t>要求</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both"/>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（3）机构是否制定年度培训计划，持续开展人员能力培训，并对其进行有效性评价</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4" w:type="dxa"/>
            <w:vMerge w:val="restart"/>
            <w:vAlign w:val="center"/>
          </w:tcPr>
          <w:p>
            <w:pPr>
              <w:spacing w:line="400" w:lineRule="exact"/>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8</w:t>
            </w:r>
          </w:p>
        </w:tc>
        <w:tc>
          <w:tcPr>
            <w:tcW w:w="2115" w:type="dxa"/>
            <w:vMerge w:val="restart"/>
            <w:vAlign w:val="center"/>
          </w:tcPr>
          <w:p>
            <w:pPr>
              <w:spacing w:line="400" w:lineRule="exact"/>
              <w:jc w:val="both"/>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olor w:val="auto"/>
                <w:sz w:val="24"/>
                <w:szCs w:val="24"/>
                <w:highlight w:val="none"/>
                <w:lang w:val="en-US" w:eastAsia="zh-CN"/>
              </w:rPr>
              <w:t>不得出具虚假或</w:t>
            </w:r>
            <w:r>
              <w:rPr>
                <w:rFonts w:hint="eastAsia" w:ascii="Times New Roman" w:hAnsi="Times New Roman" w:eastAsia="仿宋_GB2312"/>
                <w:color w:val="auto"/>
                <w:sz w:val="24"/>
                <w:szCs w:val="24"/>
                <w:highlight w:val="none"/>
              </w:rPr>
              <w:t>不实</w:t>
            </w:r>
            <w:r>
              <w:rPr>
                <w:rFonts w:hint="eastAsia" w:ascii="Times New Roman" w:hAnsi="Times New Roman" w:eastAsia="仿宋_GB2312"/>
                <w:color w:val="auto"/>
                <w:sz w:val="24"/>
                <w:szCs w:val="24"/>
                <w:highlight w:val="none"/>
                <w:lang w:val="en-US" w:eastAsia="zh-CN"/>
              </w:rPr>
              <w:t>的</w:t>
            </w:r>
            <w:r>
              <w:rPr>
                <w:rFonts w:hint="eastAsia" w:ascii="Times New Roman" w:hAnsi="Times New Roman" w:eastAsia="仿宋_GB2312"/>
                <w:color w:val="auto"/>
                <w:sz w:val="24"/>
                <w:szCs w:val="24"/>
                <w:highlight w:val="none"/>
              </w:rPr>
              <w:t>检测数据、结果和报告</w:t>
            </w:r>
          </w:p>
        </w:tc>
        <w:tc>
          <w:tcPr>
            <w:tcW w:w="5760" w:type="dxa"/>
            <w:gridSpan w:val="3"/>
            <w:vAlign w:val="center"/>
          </w:tcPr>
          <w:p>
            <w:pPr>
              <w:numPr>
                <w:ilvl w:val="0"/>
                <w:numId w:val="0"/>
              </w:numPr>
              <w:spacing w:line="400" w:lineRule="exact"/>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（1）机构是否未经检测或</w:t>
            </w:r>
            <w:r>
              <w:rPr>
                <w:rFonts w:hint="eastAsia" w:ascii="Times New Roman" w:hAnsi="Times New Roman" w:eastAsia="仿宋_GB2312"/>
                <w:color w:val="auto"/>
                <w:sz w:val="24"/>
                <w:szCs w:val="24"/>
              </w:rPr>
              <w:t>伪造、变造原始数据、记录</w:t>
            </w:r>
            <w:r>
              <w:rPr>
                <w:rFonts w:hint="eastAsia" w:ascii="Times New Roman" w:hAnsi="Times New Roman" w:eastAsia="仿宋_GB2312" w:cs="Times New Roman"/>
                <w:color w:val="auto"/>
                <w:kern w:val="2"/>
                <w:sz w:val="24"/>
                <w:szCs w:val="24"/>
                <w:highlight w:val="none"/>
                <w:lang w:val="en-US" w:eastAsia="zh-CN" w:bidi="ar-SA"/>
              </w:rPr>
              <w:t>出具报告</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both"/>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olor w:val="auto"/>
                <w:sz w:val="24"/>
                <w:szCs w:val="24"/>
                <w:highlight w:val="none"/>
                <w:lang w:val="en-US" w:eastAsia="zh-CN"/>
              </w:rPr>
              <w:t>（2）机构是否</w:t>
            </w:r>
            <w:r>
              <w:rPr>
                <w:rFonts w:hint="eastAsia" w:ascii="Times New Roman" w:hAnsi="Times New Roman" w:eastAsia="仿宋_GB2312"/>
                <w:color w:val="auto"/>
                <w:sz w:val="24"/>
                <w:szCs w:val="24"/>
              </w:rPr>
              <w:t>减少、遗漏或变更标准规定的应当检测的项目，或者改变关键检测条件</w:t>
            </w:r>
            <w:r>
              <w:rPr>
                <w:rFonts w:hint="eastAsia" w:ascii="Times New Roman" w:hAnsi="Times New Roman" w:eastAsia="仿宋_GB2312"/>
                <w:color w:val="auto"/>
                <w:sz w:val="24"/>
                <w:szCs w:val="24"/>
                <w:lang w:eastAsia="zh-CN"/>
              </w:rPr>
              <w:t>出具报告</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both"/>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r>
              <w:rPr>
                <w:rFonts w:hint="eastAsia" w:ascii="Times New Roman" w:hAnsi="Times New Roman" w:eastAsia="仿宋_GB2312"/>
                <w:color w:val="auto"/>
                <w:sz w:val="24"/>
                <w:szCs w:val="24"/>
                <w:lang w:val="en-US" w:eastAsia="zh-CN"/>
              </w:rPr>
              <w:t>机构是否</w:t>
            </w:r>
            <w:r>
              <w:rPr>
                <w:rFonts w:hint="eastAsia" w:ascii="Times New Roman" w:hAnsi="Times New Roman" w:eastAsia="仿宋_GB2312"/>
                <w:color w:val="auto"/>
                <w:sz w:val="24"/>
                <w:szCs w:val="24"/>
              </w:rPr>
              <w:t>调换检测样品或者改变其原有状态进行检测</w:t>
            </w:r>
            <w:r>
              <w:rPr>
                <w:rFonts w:hint="eastAsia" w:ascii="Times New Roman" w:hAnsi="Times New Roman" w:eastAsia="仿宋_GB2312"/>
                <w:color w:val="auto"/>
                <w:sz w:val="24"/>
                <w:szCs w:val="24"/>
                <w:lang w:eastAsia="zh-CN"/>
              </w:rPr>
              <w:t>分析后出具报告</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both"/>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olor w:val="auto"/>
                <w:sz w:val="24"/>
                <w:szCs w:val="24"/>
                <w:highlight w:val="none"/>
                <w:lang w:val="en-US" w:eastAsia="zh-CN"/>
              </w:rPr>
              <w:t>（4）机构是否存在</w:t>
            </w:r>
            <w:r>
              <w:rPr>
                <w:rFonts w:hint="eastAsia" w:ascii="Times New Roman" w:hAnsi="Times New Roman" w:eastAsia="仿宋_GB2312"/>
                <w:color w:val="auto"/>
                <w:sz w:val="24"/>
                <w:szCs w:val="24"/>
              </w:rPr>
              <w:t>样品的采集、标识、分发、流转、制备、保存、处置不符合标准等规定，存在样品污染、混淆、损毁、性状异常改变等情形</w:t>
            </w:r>
            <w:r>
              <w:rPr>
                <w:rFonts w:hint="eastAsia" w:ascii="Times New Roman" w:hAnsi="Times New Roman" w:eastAsia="仿宋_GB2312"/>
                <w:color w:val="auto"/>
                <w:sz w:val="24"/>
                <w:szCs w:val="24"/>
                <w:lang w:eastAsia="zh-CN"/>
              </w:rPr>
              <w:t>下出具报告</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54" w:type="dxa"/>
            <w:vMerge w:val="restart"/>
            <w:vAlign w:val="center"/>
          </w:tcPr>
          <w:p>
            <w:pPr>
              <w:spacing w:line="400" w:lineRule="exact"/>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9</w:t>
            </w:r>
          </w:p>
        </w:tc>
        <w:tc>
          <w:tcPr>
            <w:tcW w:w="2115" w:type="dxa"/>
            <w:vMerge w:val="restart"/>
            <w:vAlign w:val="center"/>
          </w:tcPr>
          <w:p>
            <w:pPr>
              <w:spacing w:line="400" w:lineRule="exact"/>
              <w:jc w:val="both"/>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olor w:val="auto"/>
                <w:sz w:val="24"/>
                <w:szCs w:val="24"/>
                <w:highlight w:val="none"/>
              </w:rPr>
              <w:t>积极</w:t>
            </w:r>
            <w:r>
              <w:rPr>
                <w:rFonts w:hint="eastAsia" w:ascii="Times New Roman" w:hAnsi="Times New Roman" w:eastAsia="仿宋_GB2312"/>
                <w:color w:val="auto"/>
                <w:sz w:val="24"/>
                <w:szCs w:val="24"/>
                <w:highlight w:val="none"/>
                <w:lang w:val="en-US" w:eastAsia="zh-CN"/>
              </w:rPr>
              <w:t>参加相关部门</w:t>
            </w:r>
            <w:r>
              <w:rPr>
                <w:rFonts w:hint="eastAsia" w:ascii="Times New Roman" w:hAnsi="Times New Roman" w:eastAsia="仿宋_GB2312"/>
                <w:color w:val="auto"/>
                <w:sz w:val="24"/>
                <w:szCs w:val="24"/>
                <w:highlight w:val="none"/>
              </w:rPr>
              <w:t>组织的自律规范和行业检查活动</w:t>
            </w: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w:t>
            </w:r>
            <w:r>
              <w:rPr>
                <w:rFonts w:hint="eastAsia" w:ascii="Times New Roman" w:hAnsi="Times New Roman" w:eastAsia="仿宋_GB2312" w:cs="Times New Roman"/>
                <w:color w:val="auto"/>
                <w:kern w:val="2"/>
                <w:sz w:val="24"/>
                <w:szCs w:val="24"/>
                <w:lang w:val="en-US" w:eastAsia="zh-CN" w:bidi="ar-SA"/>
              </w:rPr>
              <w:t>机构是否积极配合管理部门或行业协会组织的</w:t>
            </w:r>
            <w:r>
              <w:rPr>
                <w:rFonts w:hint="eastAsia" w:ascii="Times New Roman" w:hAnsi="Times New Roman" w:eastAsia="仿宋_GB2312"/>
                <w:color w:val="auto"/>
                <w:sz w:val="24"/>
                <w:szCs w:val="24"/>
                <w:highlight w:val="none"/>
                <w:lang w:val="en-US" w:eastAsia="zh-CN"/>
              </w:rPr>
              <w:t>环境信用评价、</w:t>
            </w:r>
            <w:r>
              <w:rPr>
                <w:rFonts w:hint="eastAsia" w:ascii="Times New Roman" w:hAnsi="Times New Roman" w:eastAsia="仿宋_GB2312" w:cs="Times New Roman"/>
                <w:color w:val="auto"/>
                <w:kern w:val="2"/>
                <w:sz w:val="24"/>
                <w:szCs w:val="24"/>
                <w:lang w:val="en-US" w:eastAsia="zh-CN" w:bidi="ar-SA"/>
              </w:rPr>
              <w:t>监督检查等工作</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Merge w:val="continue"/>
            <w:vAlign w:val="center"/>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vAlign w:val="center"/>
          </w:tcPr>
          <w:p>
            <w:pPr>
              <w:spacing w:line="400" w:lineRule="exact"/>
              <w:jc w:val="both"/>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（2）机构对于各项活动中发现的问题是否进行及时有效的整改</w:t>
            </w:r>
          </w:p>
        </w:tc>
        <w:tc>
          <w:tcPr>
            <w:tcW w:w="2359" w:type="dxa"/>
            <w:vAlign w:val="center"/>
          </w:tcPr>
          <w:p>
            <w:pPr>
              <w:spacing w:line="400" w:lineRule="exact"/>
              <w:jc w:val="center"/>
              <w:rPr>
                <w:rFonts w:hint="eastAsia" w:ascii="Times New Roman" w:hAnsi="Times New Roman" w:eastAsia="仿宋_GB2312"/>
                <w:color w:val="000000"/>
                <w:sz w:val="22"/>
                <w:szCs w:val="22"/>
                <w:lang w:val="en-US" w:eastAsia="zh-CN"/>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4" w:type="dxa"/>
            <w:vMerge w:val="continue"/>
            <w:vAlign w:val="center"/>
          </w:tcPr>
          <w:p>
            <w:pPr>
              <w:spacing w:line="400" w:lineRule="exact"/>
              <w:jc w:val="center"/>
              <w:rPr>
                <w:rFonts w:hint="default" w:ascii="Times New Roman" w:hAnsi="Times New Roman" w:eastAsia="仿宋_GB2312" w:cs="Times New Roman"/>
                <w:color w:val="auto"/>
                <w:kern w:val="2"/>
                <w:sz w:val="24"/>
                <w:szCs w:val="24"/>
                <w:lang w:val="en-US" w:eastAsia="zh-CN" w:bidi="ar-SA"/>
              </w:rPr>
            </w:pPr>
          </w:p>
        </w:tc>
        <w:tc>
          <w:tcPr>
            <w:tcW w:w="2115" w:type="dxa"/>
            <w:vMerge w:val="continue"/>
            <w:vAlign w:val="center"/>
          </w:tcPr>
          <w:p>
            <w:pPr>
              <w:spacing w:line="400" w:lineRule="exact"/>
              <w:jc w:val="both"/>
              <w:rPr>
                <w:rFonts w:hint="eastAsia" w:ascii="Times New Roman" w:hAnsi="Times New Roman" w:eastAsia="仿宋_GB2312" w:cs="Times New Roman"/>
                <w:color w:val="auto"/>
                <w:kern w:val="2"/>
                <w:sz w:val="24"/>
                <w:szCs w:val="24"/>
                <w:highlight w:val="none"/>
                <w:lang w:val="en-US" w:eastAsia="zh-CN" w:bidi="ar-SA"/>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（3）机构是否存在重大问题被通报、行政处罚等行业不良记录</w:t>
            </w:r>
          </w:p>
        </w:tc>
        <w:tc>
          <w:tcPr>
            <w:tcW w:w="2359" w:type="dxa"/>
            <w:vAlign w:val="center"/>
          </w:tcPr>
          <w:p>
            <w:pPr>
              <w:spacing w:line="400" w:lineRule="exact"/>
              <w:jc w:val="center"/>
              <w:rPr>
                <w:rFonts w:hint="eastAsia"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54" w:type="dxa"/>
            <w:vMerge w:val="restart"/>
            <w:vAlign w:val="center"/>
          </w:tcPr>
          <w:p>
            <w:pPr>
              <w:spacing w:line="400" w:lineRule="exact"/>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10</w:t>
            </w:r>
          </w:p>
        </w:tc>
        <w:tc>
          <w:tcPr>
            <w:tcW w:w="2115" w:type="dxa"/>
            <w:vMerge w:val="restart"/>
            <w:vAlign w:val="center"/>
          </w:tcPr>
          <w:p>
            <w:pPr>
              <w:spacing w:line="400" w:lineRule="exact"/>
              <w:jc w:val="both"/>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olor w:val="auto"/>
                <w:sz w:val="24"/>
                <w:szCs w:val="24"/>
                <w:highlight w:val="none"/>
              </w:rPr>
              <w:t>重视科技进步，提高业务能力水平，促进行业发展</w:t>
            </w: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w:t>
            </w:r>
            <w:r>
              <w:rPr>
                <w:rFonts w:hint="eastAsia" w:ascii="Times New Roman" w:hAnsi="Times New Roman" w:eastAsia="仿宋_GB2312"/>
                <w:color w:val="auto"/>
                <w:sz w:val="24"/>
                <w:szCs w:val="24"/>
                <w:highlight w:val="none"/>
                <w:lang w:val="en-US" w:eastAsia="zh-CN"/>
              </w:rPr>
              <w:t>机构是否参与编制过生态环境监测相关标准</w:t>
            </w:r>
          </w:p>
        </w:tc>
        <w:tc>
          <w:tcPr>
            <w:tcW w:w="2359" w:type="dxa"/>
            <w:vAlign w:val="center"/>
          </w:tcPr>
          <w:p>
            <w:pPr>
              <w:spacing w:line="400" w:lineRule="exact"/>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54" w:type="dxa"/>
            <w:vMerge w:val="continue"/>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tcPr>
          <w:p>
            <w:pPr>
              <w:spacing w:line="400" w:lineRule="exact"/>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r>
              <w:rPr>
                <w:rFonts w:hint="eastAsia" w:ascii="Times New Roman" w:hAnsi="Times New Roman" w:eastAsia="仿宋_GB2312"/>
                <w:color w:val="auto"/>
                <w:sz w:val="24"/>
                <w:szCs w:val="24"/>
                <w:highlight w:val="none"/>
                <w:lang w:val="en-US" w:eastAsia="zh-CN"/>
              </w:rPr>
              <w:t>机构是否主持或参与过市级以上科研项目并取得奖励</w:t>
            </w:r>
          </w:p>
        </w:tc>
        <w:tc>
          <w:tcPr>
            <w:tcW w:w="2359" w:type="dxa"/>
            <w:vAlign w:val="center"/>
          </w:tcPr>
          <w:p>
            <w:pPr>
              <w:spacing w:line="400" w:lineRule="exact"/>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54" w:type="dxa"/>
            <w:vMerge w:val="continue"/>
          </w:tcPr>
          <w:p>
            <w:pPr>
              <w:spacing w:line="400" w:lineRule="exact"/>
              <w:jc w:val="center"/>
              <w:rPr>
                <w:rFonts w:hint="default" w:ascii="Times New Roman" w:hAnsi="Times New Roman" w:eastAsia="仿宋_GB2312"/>
                <w:color w:val="auto"/>
                <w:sz w:val="24"/>
                <w:szCs w:val="24"/>
                <w:lang w:val="en-US" w:eastAsia="zh-CN"/>
              </w:rPr>
            </w:pPr>
          </w:p>
        </w:tc>
        <w:tc>
          <w:tcPr>
            <w:tcW w:w="2115" w:type="dxa"/>
            <w:vMerge w:val="continue"/>
          </w:tcPr>
          <w:p>
            <w:pPr>
              <w:spacing w:line="400" w:lineRule="exact"/>
              <w:rPr>
                <w:rFonts w:hint="eastAsia" w:ascii="Times New Roman" w:hAnsi="Times New Roman" w:eastAsia="仿宋_GB2312"/>
                <w:color w:val="auto"/>
                <w:sz w:val="24"/>
                <w:szCs w:val="24"/>
                <w:highlight w:val="none"/>
                <w:lang w:val="en-US" w:eastAsia="zh-CN"/>
              </w:rPr>
            </w:pPr>
          </w:p>
        </w:tc>
        <w:tc>
          <w:tcPr>
            <w:tcW w:w="5760" w:type="dxa"/>
            <w:gridSpan w:val="3"/>
            <w:vAlign w:val="center"/>
          </w:tcPr>
          <w:p>
            <w:pPr>
              <w:numPr>
                <w:ilvl w:val="0"/>
                <w:numId w:val="0"/>
              </w:numPr>
              <w:spacing w:line="400" w:lineRule="exact"/>
              <w:ind w:left="0" w:leftChars="0"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r>
              <w:rPr>
                <w:rFonts w:hint="eastAsia" w:ascii="Times New Roman" w:hAnsi="Times New Roman" w:eastAsia="仿宋_GB2312"/>
                <w:color w:val="auto"/>
                <w:sz w:val="24"/>
                <w:szCs w:val="24"/>
                <w:highlight w:val="none"/>
                <w:lang w:val="en-US" w:eastAsia="zh-CN"/>
              </w:rPr>
              <w:t>机构或个人在生态环境监测、技术比武及其它环保领域是否获得过各级政府或社会组织颁发的荣誉奖项</w:t>
            </w:r>
          </w:p>
        </w:tc>
        <w:tc>
          <w:tcPr>
            <w:tcW w:w="2359" w:type="dxa"/>
            <w:vAlign w:val="center"/>
          </w:tcPr>
          <w:p>
            <w:pPr>
              <w:spacing w:line="400" w:lineRule="exact"/>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olor w:val="auto"/>
                <w:sz w:val="22"/>
                <w:szCs w:val="22"/>
                <w:lang w:val="en-US" w:eastAsia="zh-CN"/>
              </w:rPr>
              <w:t>是</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否</w:t>
            </w:r>
            <w:r>
              <w:rPr>
                <w:rFonts w:ascii="Times New Roman" w:hAnsi="Times New Roman" w:eastAsia="仿宋_GB2312"/>
                <w:color w:val="auto"/>
                <w:sz w:val="22"/>
                <w:szCs w:val="22"/>
              </w:rPr>
              <w:sym w:font="Wingdings" w:char="00A8"/>
            </w:r>
            <w:r>
              <w:rPr>
                <w:rFonts w:hint="eastAsia" w:ascii="Times New Roman" w:hAnsi="Times New Roman" w:eastAsia="仿宋_GB2312"/>
                <w:color w:val="auto"/>
                <w:sz w:val="22"/>
                <w:szCs w:val="22"/>
                <w:lang w:val="en-US" w:eastAsia="zh-CN"/>
              </w:rPr>
              <w:t xml:space="preserve"> 不适用</w:t>
            </w:r>
            <w:r>
              <w:rPr>
                <w:rFonts w:ascii="Times New Roman" w:hAnsi="Times New Roman" w:eastAsia="仿宋_GB2312"/>
                <w:color w:val="auto"/>
                <w:sz w:val="22"/>
                <w:szCs w:val="22"/>
              </w:rPr>
              <w:sym w:font="Wingdings" w:char="00A8"/>
            </w:r>
          </w:p>
        </w:tc>
        <w:tc>
          <w:tcPr>
            <w:tcW w:w="3187" w:type="dxa"/>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4175" w:type="dxa"/>
            <w:gridSpan w:val="7"/>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240" w:beforeAutospacing="0" w:after="0" w:afterAutospacing="0" w:line="360" w:lineRule="exact"/>
              <w:ind w:left="0" w:right="0" w:firstLine="0"/>
              <w:textAlignment w:val="auto"/>
              <w:rPr>
                <w:rFonts w:hint="eastAsia" w:ascii="微软雅黑" w:hAnsi="微软雅黑" w:eastAsia="微软雅黑" w:cs="微软雅黑"/>
                <w:i w:val="0"/>
                <w:iCs w:val="0"/>
                <w:caps w:val="0"/>
                <w:color w:val="auto"/>
                <w:spacing w:val="0"/>
                <w:kern w:val="2"/>
                <w:sz w:val="22"/>
                <w:szCs w:val="22"/>
                <w:shd w:val="clear" w:fill="FFFFFF"/>
                <w:lang w:val="en-US" w:eastAsia="zh-CN" w:bidi="ar-SA"/>
              </w:rPr>
            </w:pPr>
            <w:r>
              <w:rPr>
                <w:rFonts w:hint="eastAsia" w:ascii="微软雅黑" w:hAnsi="微软雅黑" w:eastAsia="微软雅黑" w:cs="微软雅黑"/>
                <w:i w:val="0"/>
                <w:iCs w:val="0"/>
                <w:caps w:val="0"/>
                <w:color w:val="auto"/>
                <w:spacing w:val="0"/>
                <w:kern w:val="2"/>
                <w:sz w:val="22"/>
                <w:szCs w:val="22"/>
                <w:shd w:val="clear" w:fill="FFFFFF"/>
                <w:lang w:val="en-US" w:eastAsia="zh-CN" w:bidi="ar-SA"/>
              </w:rPr>
              <w:t>本机构承诺：以上信息填写属实，如有不实愿意承担相应法律责任。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240" w:beforeAutospacing="0" w:after="0" w:afterAutospacing="0" w:line="360" w:lineRule="auto"/>
              <w:ind w:left="0" w:right="0" w:firstLine="0"/>
              <w:jc w:val="both"/>
              <w:textAlignment w:val="auto"/>
              <w:rPr>
                <w:rFonts w:hint="default" w:ascii="微软雅黑" w:hAnsi="微软雅黑" w:eastAsia="微软雅黑" w:cs="微软雅黑"/>
                <w:i w:val="0"/>
                <w:iCs w:val="0"/>
                <w:caps w:val="0"/>
                <w:color w:val="auto"/>
                <w:spacing w:val="0"/>
                <w:kern w:val="2"/>
                <w:sz w:val="22"/>
                <w:szCs w:val="22"/>
                <w:shd w:val="clear" w:fill="FFFFFF"/>
                <w:lang w:val="en-US" w:eastAsia="zh-CN" w:bidi="ar-SA"/>
              </w:rPr>
            </w:pPr>
            <w:r>
              <w:rPr>
                <w:rFonts w:hint="eastAsia" w:ascii="微软雅黑" w:hAnsi="微软雅黑" w:eastAsia="微软雅黑" w:cs="微软雅黑"/>
                <w:i w:val="0"/>
                <w:iCs w:val="0"/>
                <w:caps w:val="0"/>
                <w:color w:val="auto"/>
                <w:spacing w:val="0"/>
                <w:kern w:val="2"/>
                <w:sz w:val="22"/>
                <w:szCs w:val="22"/>
                <w:shd w:val="clear" w:fill="FFFFFF"/>
                <w:lang w:val="en-US" w:eastAsia="zh-CN" w:bidi="ar-SA"/>
              </w:rPr>
              <w:t xml:space="preserve">                                                                                                企业法人：           （签字）</w:t>
            </w:r>
          </w:p>
          <w:p>
            <w:pPr>
              <w:keepNext w:val="0"/>
              <w:keepLines w:val="0"/>
              <w:pageBreakBefore w:val="0"/>
              <w:kinsoku/>
              <w:overflowPunct/>
              <w:topLinePunct w:val="0"/>
              <w:autoSpaceDE/>
              <w:autoSpaceDN/>
              <w:bidi w:val="0"/>
              <w:adjustRightInd/>
              <w:snapToGrid w:val="0"/>
              <w:spacing w:line="360" w:lineRule="auto"/>
              <w:ind w:firstLine="11819" w:firstLineChars="5300"/>
              <w:jc w:val="left"/>
              <w:textAlignment w:val="auto"/>
              <w:rPr>
                <w:rFonts w:hint="default" w:ascii="Times New Roman" w:hAnsi="Times New Roman" w:eastAsia="微软雅黑"/>
                <w:b/>
                <w:bCs/>
                <w:color w:val="FF0000"/>
                <w:sz w:val="24"/>
                <w:szCs w:val="24"/>
                <w:lang w:val="en-US" w:eastAsia="zh-CN"/>
              </w:rPr>
            </w:pPr>
            <w:r>
              <w:rPr>
                <w:rFonts w:hint="eastAsia" w:ascii="微软雅黑" w:hAnsi="微软雅黑" w:eastAsia="微软雅黑" w:cs="微软雅黑"/>
                <w:i w:val="0"/>
                <w:iCs w:val="0"/>
                <w:caps w:val="0"/>
                <w:color w:val="auto"/>
                <w:spacing w:val="0"/>
                <w:sz w:val="22"/>
                <w:szCs w:val="22"/>
                <w:shd w:val="clear" w:fill="FFFFFF"/>
              </w:rPr>
              <w:t xml:space="preserve">年 </w:t>
            </w:r>
            <w:r>
              <w:rPr>
                <w:rFonts w:hint="eastAsia" w:ascii="微软雅黑" w:hAnsi="微软雅黑" w:eastAsia="微软雅黑" w:cs="微软雅黑"/>
                <w:i w:val="0"/>
                <w:iCs w:val="0"/>
                <w:caps w:val="0"/>
                <w:color w:val="auto"/>
                <w:spacing w:val="0"/>
                <w:sz w:val="22"/>
                <w:szCs w:val="22"/>
                <w:shd w:val="clear" w:fill="FFFFFF"/>
                <w:lang w:val="en-US" w:eastAsia="zh-CN"/>
              </w:rPr>
              <w:t xml:space="preserve">    </w:t>
            </w:r>
            <w:r>
              <w:rPr>
                <w:rFonts w:hint="eastAsia" w:ascii="微软雅黑" w:hAnsi="微软雅黑" w:eastAsia="微软雅黑" w:cs="微软雅黑"/>
                <w:i w:val="0"/>
                <w:iCs w:val="0"/>
                <w:caps w:val="0"/>
                <w:color w:val="auto"/>
                <w:spacing w:val="0"/>
                <w:sz w:val="22"/>
                <w:szCs w:val="22"/>
                <w:shd w:val="clear" w:fill="FFFFFF"/>
              </w:rPr>
              <w:t xml:space="preserve">月 </w:t>
            </w:r>
            <w:r>
              <w:rPr>
                <w:rFonts w:hint="eastAsia" w:ascii="微软雅黑" w:hAnsi="微软雅黑" w:eastAsia="微软雅黑" w:cs="微软雅黑"/>
                <w:i w:val="0"/>
                <w:iCs w:val="0"/>
                <w:caps w:val="0"/>
                <w:color w:val="auto"/>
                <w:spacing w:val="0"/>
                <w:sz w:val="22"/>
                <w:szCs w:val="22"/>
                <w:shd w:val="clear" w:fill="FFFFFF"/>
                <w:lang w:val="en-US" w:eastAsia="zh-CN"/>
              </w:rPr>
              <w:t xml:space="preserve">    </w:t>
            </w:r>
            <w:r>
              <w:rPr>
                <w:rFonts w:hint="eastAsia" w:ascii="微软雅黑" w:hAnsi="微软雅黑" w:eastAsia="微软雅黑" w:cs="微软雅黑"/>
                <w:i w:val="0"/>
                <w:iCs w:val="0"/>
                <w:caps w:val="0"/>
                <w:color w:val="auto"/>
                <w:spacing w:val="0"/>
                <w:sz w:val="22"/>
                <w:szCs w:val="22"/>
                <w:shd w:val="clear" w:fill="FFFFFF"/>
              </w:rPr>
              <w:t>日</w:t>
            </w:r>
          </w:p>
        </w:tc>
      </w:tr>
    </w:tbl>
    <w:p>
      <w:pPr>
        <w:spacing w:line="360" w:lineRule="auto"/>
        <w:rPr>
          <w:rFonts w:ascii="仿宋_GB2312" w:hAnsi="宋体" w:eastAsia="仿宋_GB2312" w:cs="宋体"/>
          <w:bCs/>
          <w:sz w:val="28"/>
          <w:szCs w:val="28"/>
        </w:rPr>
      </w:pPr>
    </w:p>
    <w:p>
      <w:pPr>
        <w:spacing w:line="680" w:lineRule="exact"/>
        <w:jc w:val="left"/>
        <w:rPr>
          <w:rFonts w:ascii="仿宋_GB2312" w:hAnsi="宋体" w:eastAsia="仿宋_GB2312"/>
          <w:snapToGrid w:val="0"/>
          <w:kern w:val="0"/>
          <w:szCs w:val="21"/>
        </w:rPr>
      </w:pPr>
    </w:p>
    <w:p/>
    <w:sectPr>
      <w:footerReference r:id="rId3" w:type="default"/>
      <w:pgSz w:w="16838" w:h="11906" w:orient="landscape"/>
      <w:pgMar w:top="1474" w:right="2098" w:bottom="1361" w:left="1984" w:header="851" w:footer="992" w:gutter="0"/>
      <w:pgNumType w:fmt="numberInDash"/>
      <w:cols w:space="0" w:num="1"/>
      <w:rtlGutter w:val="0"/>
      <w:docGrid w:type="linesAndChars" w:linePitch="566" w:charSpace="8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28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C2636"/>
    <w:rsid w:val="00167AAF"/>
    <w:rsid w:val="002518C1"/>
    <w:rsid w:val="002558E9"/>
    <w:rsid w:val="003773F9"/>
    <w:rsid w:val="005547FB"/>
    <w:rsid w:val="005723C3"/>
    <w:rsid w:val="005D6E51"/>
    <w:rsid w:val="00744F96"/>
    <w:rsid w:val="00802525"/>
    <w:rsid w:val="0085234F"/>
    <w:rsid w:val="00860408"/>
    <w:rsid w:val="0096532F"/>
    <w:rsid w:val="009D2CF7"/>
    <w:rsid w:val="00A16EB4"/>
    <w:rsid w:val="00A26534"/>
    <w:rsid w:val="00AC33AE"/>
    <w:rsid w:val="00BF654B"/>
    <w:rsid w:val="00BF6EC7"/>
    <w:rsid w:val="00CF7161"/>
    <w:rsid w:val="00E71FCB"/>
    <w:rsid w:val="00E86486"/>
    <w:rsid w:val="00ED16EC"/>
    <w:rsid w:val="01DD6C98"/>
    <w:rsid w:val="0BA55F97"/>
    <w:rsid w:val="0C140F83"/>
    <w:rsid w:val="0FED7ADC"/>
    <w:rsid w:val="1194196E"/>
    <w:rsid w:val="12413576"/>
    <w:rsid w:val="1348301D"/>
    <w:rsid w:val="1636704E"/>
    <w:rsid w:val="180B37EA"/>
    <w:rsid w:val="18197981"/>
    <w:rsid w:val="1B9A7C26"/>
    <w:rsid w:val="200072DE"/>
    <w:rsid w:val="254D6A72"/>
    <w:rsid w:val="32E81DB1"/>
    <w:rsid w:val="34820835"/>
    <w:rsid w:val="36D35D38"/>
    <w:rsid w:val="37CB1BF4"/>
    <w:rsid w:val="39252048"/>
    <w:rsid w:val="3F3747AB"/>
    <w:rsid w:val="48DB318B"/>
    <w:rsid w:val="4CC71F1C"/>
    <w:rsid w:val="4D7B5301"/>
    <w:rsid w:val="4E521445"/>
    <w:rsid w:val="4F2F60C7"/>
    <w:rsid w:val="50033619"/>
    <w:rsid w:val="51F73C21"/>
    <w:rsid w:val="52844732"/>
    <w:rsid w:val="52CF1D21"/>
    <w:rsid w:val="533407C0"/>
    <w:rsid w:val="53C03F36"/>
    <w:rsid w:val="549F12AE"/>
    <w:rsid w:val="55F4508C"/>
    <w:rsid w:val="57CA0D0F"/>
    <w:rsid w:val="582203DB"/>
    <w:rsid w:val="5C1C2636"/>
    <w:rsid w:val="62067122"/>
    <w:rsid w:val="66F43EB4"/>
    <w:rsid w:val="67207053"/>
    <w:rsid w:val="67851A1F"/>
    <w:rsid w:val="6A90249F"/>
    <w:rsid w:val="6A970DBE"/>
    <w:rsid w:val="6C6E3044"/>
    <w:rsid w:val="6D535020"/>
    <w:rsid w:val="6F457126"/>
    <w:rsid w:val="77951E67"/>
    <w:rsid w:val="7972563B"/>
    <w:rsid w:val="7A523D8D"/>
    <w:rsid w:val="7B7861A4"/>
    <w:rsid w:val="7E20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4"/>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HTML 预设格式 字符"/>
    <w:basedOn w:val="10"/>
    <w:link w:val="6"/>
    <w:qFormat/>
    <w:uiPriority w:val="99"/>
    <w:rPr>
      <w:rFonts w:ascii="宋体" w:hAnsi="宋体" w:cs="宋体"/>
      <w:sz w:val="24"/>
      <w:szCs w:val="24"/>
    </w:rPr>
  </w:style>
  <w:style w:type="character" w:customStyle="1" w:styleId="13">
    <w:name w:val="fontstyle01"/>
    <w:basedOn w:val="10"/>
    <w:qFormat/>
    <w:uiPriority w:val="0"/>
    <w:rPr>
      <w:rFonts w:hint="default" w:ascii="仿宋" w:hAnsi="仿宋"/>
      <w:color w:val="000000"/>
      <w:sz w:val="42"/>
      <w:szCs w:val="42"/>
    </w:rPr>
  </w:style>
  <w:style w:type="character" w:customStyle="1" w:styleId="14">
    <w:name w:val="日期 字符"/>
    <w:basedOn w:val="10"/>
    <w:link w:val="3"/>
    <w:qFormat/>
    <w:uiPriority w:val="0"/>
    <w:rPr>
      <w:rFonts w:eastAsia="仿宋" w:asciiTheme="minorHAnsi" w:hAnsiTheme="minorHAnsi" w:cstheme="minorBidi"/>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2315</Words>
  <Characters>2373</Characters>
  <Lines>1</Lines>
  <Paragraphs>1</Paragraphs>
  <TotalTime>2</TotalTime>
  <ScaleCrop>false</ScaleCrop>
  <LinksUpToDate>false</LinksUpToDate>
  <CharactersWithSpaces>2626</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2018-11-15T01:40:00Z</dcterms:created>
  <dc:creator>薇鸸</dc:creator>
  <cp:lastModifiedBy>Lthui</cp:lastModifiedBy>
  <cp:lastPrinted>2019-01-04T05:25:00Z</cp:lastPrinted>
  <dcterms:modified xsi:type="dcterms:W3CDTF">2022-03-31T10:11:30Z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KSORubyTemplateID" linkTarget="0">
    <vt:lpwstr>6</vt:lpwstr>
  </property>
  <property fmtid="{D5CDD505-2E9C-101B-9397-08002B2CF9AE}" pid="4" name="ICV">
    <vt:lpwstr>09388F9143214774BE5080621A02D0DF</vt:lpwstr>
  </property>
</Properties>
</file>