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绍兴市社会环境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监测</w:t>
      </w:r>
      <w:r>
        <w:rPr>
          <w:rFonts w:hint="default" w:ascii="Times New Roman" w:hAnsi="Times New Roman" w:eastAsia="黑体" w:cs="Times New Roman"/>
          <w:sz w:val="28"/>
          <w:szCs w:val="28"/>
        </w:rPr>
        <w:t>机构202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28"/>
          <w:szCs w:val="28"/>
        </w:rPr>
        <w:t>年第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28"/>
          <w:szCs w:val="28"/>
        </w:rPr>
        <w:t>季度质控考核结果统计表</w:t>
      </w:r>
    </w:p>
    <w:tbl>
      <w:tblPr>
        <w:tblStyle w:val="10"/>
        <w:tblW w:w="76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3594"/>
        <w:gridCol w:w="1592"/>
        <w:gridCol w:w="915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考核单位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考核项目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单位属地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杭州中一检测研究院有限公司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高锰酸盐指数</w:t>
            </w:r>
          </w:p>
        </w:tc>
        <w:tc>
          <w:tcPr>
            <w:tcW w:w="9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绍兴市依高检测科技有限公司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高锰酸盐指数</w:t>
            </w:r>
          </w:p>
        </w:tc>
        <w:tc>
          <w:tcPr>
            <w:tcW w:w="9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宁波新节检测技术有限公司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高锰酸盐指数</w:t>
            </w:r>
          </w:p>
        </w:tc>
        <w:tc>
          <w:tcPr>
            <w:tcW w:w="9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杭州科准检测科技有限公司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高锰酸盐指数</w:t>
            </w:r>
          </w:p>
        </w:tc>
        <w:tc>
          <w:tcPr>
            <w:tcW w:w="9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浙江首信检测有限公司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高锰酸盐指数</w:t>
            </w:r>
          </w:p>
        </w:tc>
        <w:tc>
          <w:tcPr>
            <w:tcW w:w="9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浙江东方绿谷检测技术有限公司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高锰酸盐指数</w:t>
            </w:r>
          </w:p>
        </w:tc>
        <w:tc>
          <w:tcPr>
            <w:tcW w:w="9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浙江华维检测技术服务有限公司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高锰酸盐指数</w:t>
            </w:r>
          </w:p>
        </w:tc>
        <w:tc>
          <w:tcPr>
            <w:tcW w:w="9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浙江蓝扬检测技术有限公司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锌</w:t>
            </w:r>
          </w:p>
        </w:tc>
        <w:tc>
          <w:tcPr>
            <w:tcW w:w="9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浙江易测环境科技有限公司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汞</w:t>
            </w:r>
          </w:p>
        </w:tc>
        <w:tc>
          <w:tcPr>
            <w:tcW w:w="9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宁波海关技术中心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汞</w:t>
            </w:r>
          </w:p>
        </w:tc>
        <w:tc>
          <w:tcPr>
            <w:tcW w:w="9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浙江九安检测科技有限公司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总氮</w:t>
            </w:r>
          </w:p>
        </w:tc>
        <w:tc>
          <w:tcPr>
            <w:tcW w:w="9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杭州质谱检测技术有限公司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总氮</w:t>
            </w:r>
          </w:p>
        </w:tc>
        <w:tc>
          <w:tcPr>
            <w:tcW w:w="9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绍兴市水环境科学研究院有限公司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9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杭州天量检测科技有限公司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9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浙江格临检测股份有限公司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高锰酸盐指数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浙江华标检测技术有限公司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高锰酸盐指数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宁波谱尼测试技术有限公司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高锰酸盐指数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宁波远大检测技术有限公司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高锰酸盐指数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浙江诚德检测研究有限公司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高锰酸盐指数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杭州统标检测科技有限公司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高锰酸盐指数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浙江盛远环境检测科技有限公司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高锰酸盐指数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浙江环境监测工程有限公司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高锰酸盐指数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浙江爱迪信检测技术有限公司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高锰酸盐指数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浙江省检验检疫科学技术研究院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高锰酸盐指数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必维达诚（浙江）检测技术服务有限公司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高锰酸盐指数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诸暨市三合检测科技有限公司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高锰酸盐指数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浙江永汇检测科技有限公司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高锰酸盐指数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浙江求实环境监测有限公司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绍兴市质量技术监督检测院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浙江安联检测技术服务有限公司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浙江必利夫检测科技有限公司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宁波市华测检测技术有限公司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浙江质环检测技术研究有限公司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浙江清盛检测技术有限公司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杭州希科检测技术有限公司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浙江交科环境科技有限公司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浙江水知音检测有限公司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浙江瑞亿检测技术有限公司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宁波安联检测有限公司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杭州中环检测有限公司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浙江甬信检测技术有限公司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台州普洛赛斯检测科技有限公司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海宁万润环境检测有限公司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浙江国正安全技术有限公司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杭州普洛赛斯检测科技有限公司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浙江华科检测技术有限公司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绍兴市三合检测技术有限公司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浙江华圭环境检测有限公司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绍兴市上虞区水务环境检测有限公司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中科检测技术服务（嘉兴）有限公司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浙江越鉴检测技术有限公司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浙江鸿博环境检测有限公司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浙江舜虞检测技术有限公司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浙江精德检测科技有限公司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浙江瑞博思检测科技有限公司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浙江慕森检测技术有限公司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嵊州市三合检测科技有限公司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杭州环析检测科技有限公司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杭州华测检测技术有限公司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浙江环质环境检测科技有限公司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绍兴市中测检测技术股份有限公司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浙江中一检测研究院股份有限公司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浙江杭康检测技术有限公司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浙江华才检测技术有限公司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杭州谱育检测有限公司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浙江瑞启检测技术有限公司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金华新鸿检测技术有限公司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杭州科谱环境检测技术有限公司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浙江中广衡检测技术有限公司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浙江普罗检测技术有限公司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浙江大工检测研究有限公司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浙江实朴检测技术服务有限公司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绍兴柯桥城乡水质检测有限公司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绍兴市中正环境检测有限公司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杭州广测环境技术有限公司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杭州人安检测科技有限公司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浙江绍兴锦钰检测技术有限公司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宁波国科监测技术有限公司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杭州通标环境检测技术有限公司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浙江中通检测科技有限公司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浙江中诺检测技术有限公司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浙江人欣检测研究院股份有限公司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浙江信捷检测技术有限公司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浙江华珍科技有限公司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中煤浙江检测技术有限公司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浙江楚迪检测技术有限公司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浙江禾兴检测科技有限公司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644" w:right="1644" w:bottom="1644" w:left="164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ZTkyYWNmMDBmYmE1ZTEwYzQ4ZDZlM2QzMTQzYWEifQ=="/>
  </w:docVars>
  <w:rsids>
    <w:rsidRoot w:val="00626B84"/>
    <w:rsid w:val="00013CA3"/>
    <w:rsid w:val="00016C76"/>
    <w:rsid w:val="000216AC"/>
    <w:rsid w:val="0006559A"/>
    <w:rsid w:val="00072CBA"/>
    <w:rsid w:val="00075141"/>
    <w:rsid w:val="00081BF3"/>
    <w:rsid w:val="0009281B"/>
    <w:rsid w:val="000B442B"/>
    <w:rsid w:val="000D61FE"/>
    <w:rsid w:val="000E53B2"/>
    <w:rsid w:val="000F3D1D"/>
    <w:rsid w:val="000F41D6"/>
    <w:rsid w:val="001500BA"/>
    <w:rsid w:val="00157764"/>
    <w:rsid w:val="00173E42"/>
    <w:rsid w:val="001C01EB"/>
    <w:rsid w:val="002010C1"/>
    <w:rsid w:val="0020171C"/>
    <w:rsid w:val="002045E0"/>
    <w:rsid w:val="00240AB3"/>
    <w:rsid w:val="0024107C"/>
    <w:rsid w:val="0024525D"/>
    <w:rsid w:val="00252961"/>
    <w:rsid w:val="00265B4C"/>
    <w:rsid w:val="002670F0"/>
    <w:rsid w:val="00295D73"/>
    <w:rsid w:val="002E1CBB"/>
    <w:rsid w:val="002E29EA"/>
    <w:rsid w:val="00310904"/>
    <w:rsid w:val="00340216"/>
    <w:rsid w:val="00344CA8"/>
    <w:rsid w:val="00353D10"/>
    <w:rsid w:val="00354E70"/>
    <w:rsid w:val="00364B80"/>
    <w:rsid w:val="00390AF1"/>
    <w:rsid w:val="00395DCC"/>
    <w:rsid w:val="003A7CA6"/>
    <w:rsid w:val="003B48F0"/>
    <w:rsid w:val="003B6617"/>
    <w:rsid w:val="003D5841"/>
    <w:rsid w:val="003D7F54"/>
    <w:rsid w:val="00404589"/>
    <w:rsid w:val="0044327C"/>
    <w:rsid w:val="0046735C"/>
    <w:rsid w:val="0047222D"/>
    <w:rsid w:val="0049636A"/>
    <w:rsid w:val="004A50ED"/>
    <w:rsid w:val="00514691"/>
    <w:rsid w:val="005357AC"/>
    <w:rsid w:val="00597F26"/>
    <w:rsid w:val="005A77EE"/>
    <w:rsid w:val="005B5198"/>
    <w:rsid w:val="005C4BC5"/>
    <w:rsid w:val="005D6DFD"/>
    <w:rsid w:val="005F6B3F"/>
    <w:rsid w:val="00605CF5"/>
    <w:rsid w:val="00626B84"/>
    <w:rsid w:val="00651920"/>
    <w:rsid w:val="00662ABA"/>
    <w:rsid w:val="00663CCC"/>
    <w:rsid w:val="00685E63"/>
    <w:rsid w:val="006A744A"/>
    <w:rsid w:val="0071084C"/>
    <w:rsid w:val="007110FD"/>
    <w:rsid w:val="00731552"/>
    <w:rsid w:val="00751649"/>
    <w:rsid w:val="00754683"/>
    <w:rsid w:val="007A1EDE"/>
    <w:rsid w:val="007B0714"/>
    <w:rsid w:val="007B7CB2"/>
    <w:rsid w:val="007C6D78"/>
    <w:rsid w:val="007D20E4"/>
    <w:rsid w:val="007E4DFA"/>
    <w:rsid w:val="007F5C5C"/>
    <w:rsid w:val="008066D9"/>
    <w:rsid w:val="00843240"/>
    <w:rsid w:val="00857D1B"/>
    <w:rsid w:val="008704E3"/>
    <w:rsid w:val="008751B2"/>
    <w:rsid w:val="00893D6B"/>
    <w:rsid w:val="008A3359"/>
    <w:rsid w:val="008C04EF"/>
    <w:rsid w:val="008D36D8"/>
    <w:rsid w:val="009562F7"/>
    <w:rsid w:val="00977091"/>
    <w:rsid w:val="00990C33"/>
    <w:rsid w:val="00994E46"/>
    <w:rsid w:val="009B3502"/>
    <w:rsid w:val="00A24543"/>
    <w:rsid w:val="00A27765"/>
    <w:rsid w:val="00A746E6"/>
    <w:rsid w:val="00A84FCE"/>
    <w:rsid w:val="00AC0C61"/>
    <w:rsid w:val="00AC27E2"/>
    <w:rsid w:val="00AF212A"/>
    <w:rsid w:val="00B70886"/>
    <w:rsid w:val="00BD43C2"/>
    <w:rsid w:val="00BF0252"/>
    <w:rsid w:val="00C01037"/>
    <w:rsid w:val="00C26A47"/>
    <w:rsid w:val="00C402DC"/>
    <w:rsid w:val="00C45CD6"/>
    <w:rsid w:val="00C46E6B"/>
    <w:rsid w:val="00C50F4D"/>
    <w:rsid w:val="00C60347"/>
    <w:rsid w:val="00C759E1"/>
    <w:rsid w:val="00C94B70"/>
    <w:rsid w:val="00CD45FB"/>
    <w:rsid w:val="00CE1761"/>
    <w:rsid w:val="00CE3CC5"/>
    <w:rsid w:val="00D076C9"/>
    <w:rsid w:val="00D15716"/>
    <w:rsid w:val="00D45FD2"/>
    <w:rsid w:val="00D50453"/>
    <w:rsid w:val="00DC76F5"/>
    <w:rsid w:val="00DD08BE"/>
    <w:rsid w:val="00DE2BDE"/>
    <w:rsid w:val="00E057A9"/>
    <w:rsid w:val="00E0794B"/>
    <w:rsid w:val="00E27950"/>
    <w:rsid w:val="00EB4B83"/>
    <w:rsid w:val="00EE34EC"/>
    <w:rsid w:val="00F278F9"/>
    <w:rsid w:val="00F45528"/>
    <w:rsid w:val="00F62BD1"/>
    <w:rsid w:val="00F64CAF"/>
    <w:rsid w:val="00F825B4"/>
    <w:rsid w:val="00F86257"/>
    <w:rsid w:val="00F96DDA"/>
    <w:rsid w:val="00FB0288"/>
    <w:rsid w:val="00FF3722"/>
    <w:rsid w:val="00FF5A73"/>
    <w:rsid w:val="012A7E7A"/>
    <w:rsid w:val="012C7B6F"/>
    <w:rsid w:val="026D00BB"/>
    <w:rsid w:val="05595082"/>
    <w:rsid w:val="0B6E706D"/>
    <w:rsid w:val="0C0555E7"/>
    <w:rsid w:val="11376AC5"/>
    <w:rsid w:val="116608FD"/>
    <w:rsid w:val="11CD648E"/>
    <w:rsid w:val="15281269"/>
    <w:rsid w:val="16116AC8"/>
    <w:rsid w:val="1D3E0F95"/>
    <w:rsid w:val="1D5D7949"/>
    <w:rsid w:val="1D6E6F37"/>
    <w:rsid w:val="1E573D6D"/>
    <w:rsid w:val="20265086"/>
    <w:rsid w:val="20C733F7"/>
    <w:rsid w:val="21D062F3"/>
    <w:rsid w:val="25090FF6"/>
    <w:rsid w:val="285C3F01"/>
    <w:rsid w:val="2C347FAE"/>
    <w:rsid w:val="2F6F20C1"/>
    <w:rsid w:val="2F91790E"/>
    <w:rsid w:val="305F3FEA"/>
    <w:rsid w:val="32FB787C"/>
    <w:rsid w:val="34212BD6"/>
    <w:rsid w:val="36D7090E"/>
    <w:rsid w:val="3809148C"/>
    <w:rsid w:val="388B24B0"/>
    <w:rsid w:val="39A551D5"/>
    <w:rsid w:val="3A0D7FEA"/>
    <w:rsid w:val="3F7866D8"/>
    <w:rsid w:val="40305032"/>
    <w:rsid w:val="419665B6"/>
    <w:rsid w:val="41B40CF1"/>
    <w:rsid w:val="42066426"/>
    <w:rsid w:val="433B737A"/>
    <w:rsid w:val="43CE0DE9"/>
    <w:rsid w:val="44F85C75"/>
    <w:rsid w:val="497C4C12"/>
    <w:rsid w:val="4AD973FC"/>
    <w:rsid w:val="4E037A44"/>
    <w:rsid w:val="4E0D7D2D"/>
    <w:rsid w:val="4E8B5553"/>
    <w:rsid w:val="54441829"/>
    <w:rsid w:val="54A5573F"/>
    <w:rsid w:val="56C55924"/>
    <w:rsid w:val="5A086E38"/>
    <w:rsid w:val="5A9E591C"/>
    <w:rsid w:val="5C6C29F0"/>
    <w:rsid w:val="5EE931E3"/>
    <w:rsid w:val="613C475D"/>
    <w:rsid w:val="6142779D"/>
    <w:rsid w:val="624C1469"/>
    <w:rsid w:val="62CC462C"/>
    <w:rsid w:val="639B1DD3"/>
    <w:rsid w:val="64FB1D01"/>
    <w:rsid w:val="68A072FC"/>
    <w:rsid w:val="6A147422"/>
    <w:rsid w:val="6A8B742E"/>
    <w:rsid w:val="6CD51270"/>
    <w:rsid w:val="6F610A43"/>
    <w:rsid w:val="70653894"/>
    <w:rsid w:val="70786B80"/>
    <w:rsid w:val="712A034D"/>
    <w:rsid w:val="71A74042"/>
    <w:rsid w:val="74D04177"/>
    <w:rsid w:val="75315635"/>
    <w:rsid w:val="75375F2D"/>
    <w:rsid w:val="7596220A"/>
    <w:rsid w:val="75FB7574"/>
    <w:rsid w:val="786A6986"/>
    <w:rsid w:val="796100CF"/>
    <w:rsid w:val="7AA9409D"/>
    <w:rsid w:val="7C7B4B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5"/>
    <w:next w:val="5"/>
    <w:link w:val="21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qFormat/>
    <w:uiPriority w:val="99"/>
    <w:rPr>
      <w:color w:val="0000FF"/>
      <w:u w:val="single"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12"/>
    <w:link w:val="8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7">
    <w:name w:val="页脚 Char"/>
    <w:basedOn w:val="12"/>
    <w:link w:val="7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8">
    <w:name w:val="批注框文本 Char"/>
    <w:basedOn w:val="12"/>
    <w:link w:val="6"/>
    <w:semiHidden/>
    <w:qFormat/>
    <w:uiPriority w:val="99"/>
    <w:rPr>
      <w:rFonts w:ascii="Calibri" w:hAnsi="Calibri" w:eastAsia="宋体" w:cs="Calibri"/>
      <w:sz w:val="18"/>
      <w:szCs w:val="18"/>
    </w:rPr>
  </w:style>
  <w:style w:type="paragraph" w:customStyle="1" w:styleId="19">
    <w:name w:val="列出段落1"/>
    <w:basedOn w:val="1"/>
    <w:qFormat/>
    <w:uiPriority w:val="99"/>
    <w:pPr>
      <w:ind w:firstLine="420" w:firstLineChars="200"/>
    </w:pPr>
  </w:style>
  <w:style w:type="character" w:customStyle="1" w:styleId="20">
    <w:name w:val="批注文字 Char"/>
    <w:basedOn w:val="12"/>
    <w:link w:val="5"/>
    <w:semiHidden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21">
    <w:name w:val="批注主题 Char"/>
    <w:basedOn w:val="20"/>
    <w:link w:val="9"/>
    <w:semiHidden/>
    <w:qFormat/>
    <w:uiPriority w:val="99"/>
    <w:rPr>
      <w:b/>
      <w:bCs/>
    </w:rPr>
  </w:style>
  <w:style w:type="character" w:customStyle="1" w:styleId="22">
    <w:name w:val="font21"/>
    <w:basedOn w:val="12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3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11"/>
    <w:basedOn w:val="12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5">
    <w:name w:val="font41"/>
    <w:basedOn w:val="1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6">
    <w:name w:val="font6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E76CB-726B-4F46-AE52-7650A07631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2347</Words>
  <Characters>2474</Characters>
  <Lines>29</Lines>
  <Paragraphs>8</Paragraphs>
  <TotalTime>4</TotalTime>
  <ScaleCrop>false</ScaleCrop>
  <LinksUpToDate>false</LinksUpToDate>
  <CharactersWithSpaces>2504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2020-03-17T02:41:00Z</dcterms:created>
  <dc:creator>q</dc:creator>
  <cp:lastModifiedBy>李学长真的有点帅</cp:lastModifiedBy>
  <cp:lastPrinted>2023-03-24T08:22:00Z</cp:lastPrinted>
  <dcterms:modified xsi:type="dcterms:W3CDTF">2023-06-07T05:33:26Z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7305A622BF2F4B92A810DF00CA320B0A_13</vt:lpwstr>
  </property>
</Properties>
</file>