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cs="Times New Roman"/>
          <w:szCs w:val="28"/>
        </w:rPr>
      </w:pPr>
      <w:bookmarkStart w:id="1" w:name="_GoBack"/>
      <w:bookmarkEnd w:id="1"/>
      <w:r>
        <w:rPr>
          <w:rFonts w:ascii="仿宋" w:hAnsi="仿宋" w:cs="Times New Roman"/>
          <w:b/>
          <w:bCs/>
          <w:szCs w:val="32"/>
        </w:rPr>
        <w:t>附件2</w:t>
      </w:r>
    </w:p>
    <w:p>
      <w:pPr>
        <w:adjustRightInd w:val="0"/>
        <w:snapToGrid w:val="0"/>
        <w:spacing w:line="360" w:lineRule="auto"/>
        <w:jc w:val="center"/>
        <w:rPr>
          <w:rFonts w:ascii="仿宋" w:hAnsi="仿宋" w:cs="Times New Roman"/>
          <w:b/>
          <w:bCs/>
          <w:sz w:val="28"/>
          <w:szCs w:val="28"/>
        </w:rPr>
      </w:pPr>
      <w:bookmarkStart w:id="0" w:name="_Hlk104797401"/>
      <w:r>
        <w:rPr>
          <w:rFonts w:ascii="仿宋" w:hAnsi="仿宋" w:cs="Times New Roman"/>
          <w:b/>
          <w:bCs/>
          <w:szCs w:val="32"/>
        </w:rPr>
        <w:t>能力比对操作流程指导（图文）</w:t>
      </w:r>
    </w:p>
    <w:p>
      <w:pPr>
        <w:pStyle w:val="2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Times New Roman"/>
          <w:b/>
          <w:bCs/>
          <w:sz w:val="24"/>
        </w:rPr>
      </w:pPr>
      <w:r>
        <w:rPr>
          <w:rFonts w:ascii="仿宋" w:hAnsi="仿宋" w:cs="Times New Roman"/>
          <w:b/>
          <w:bCs/>
          <w:sz w:val="24"/>
        </w:rPr>
        <w:t>登录</w:t>
      </w:r>
    </w:p>
    <w:p>
      <w:pPr>
        <w:pStyle w:val="21"/>
        <w:numPr>
          <w:ilvl w:val="0"/>
          <w:numId w:val="2"/>
        </w:numPr>
        <w:ind w:left="0" w:firstLine="488"/>
        <w:rPr>
          <w:rFonts w:ascii="仿宋" w:hAnsi="仿宋" w:cs="Times New Roman"/>
          <w:sz w:val="24"/>
        </w:rPr>
      </w:pPr>
      <w:r>
        <w:rPr>
          <w:rFonts w:ascii="仿宋" w:hAnsi="仿宋" w:cs="Times New Roman"/>
          <w:sz w:val="24"/>
        </w:rPr>
        <w:t>登录浙江政务服务网：</w:t>
      </w:r>
      <w:r>
        <w:fldChar w:fldCharType="begin"/>
      </w:r>
      <w:r>
        <w:instrText xml:space="preserve"> HYPERLINK "https://www.zjzwfw.gov.cn" </w:instrText>
      </w:r>
      <w:r>
        <w:fldChar w:fldCharType="separate"/>
      </w:r>
      <w:r>
        <w:rPr>
          <w:rStyle w:val="13"/>
          <w:rFonts w:ascii="仿宋" w:hAnsi="仿宋" w:cs="Times New Roman"/>
          <w:sz w:val="24"/>
        </w:rPr>
        <w:t>https://www.zjzwfw.gov.cn</w:t>
      </w:r>
      <w:r>
        <w:rPr>
          <w:rStyle w:val="13"/>
          <w:rFonts w:ascii="仿宋" w:hAnsi="仿宋" w:cs="Times New Roman"/>
          <w:sz w:val="24"/>
        </w:rPr>
        <w:fldChar w:fldCharType="end"/>
      </w:r>
      <w:r>
        <w:rPr>
          <w:rFonts w:ascii="仿宋" w:hAnsi="仿宋" w:cs="Times New Roman"/>
          <w:sz w:val="24"/>
        </w:rPr>
        <w:t>，搜索“环境服务机构”，点击【立即办理】，使用浙江政务服务网“法人账号”登录进入。</w:t>
      </w:r>
    </w:p>
    <w:p>
      <w:pPr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  <w:sz w:val="21"/>
          <w:szCs w:val="21"/>
        </w:rPr>
        <w:drawing>
          <wp:inline distT="0" distB="0" distL="114300" distR="114300">
            <wp:extent cx="5610225" cy="20008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7334" cy="200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  <w:sz w:val="21"/>
          <w:szCs w:val="21"/>
        </w:rPr>
        <w:drawing>
          <wp:inline distT="0" distB="0" distL="114300" distR="114300">
            <wp:extent cx="5568950" cy="37668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596698" cy="37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</w:rPr>
        <w:drawing>
          <wp:inline distT="0" distB="0" distL="0" distR="0">
            <wp:extent cx="5581650" cy="30327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5875" cy="304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"/>
        </w:numPr>
        <w:ind w:left="0" w:firstLine="488"/>
        <w:rPr>
          <w:rFonts w:ascii="仿宋" w:hAnsi="仿宋" w:cs="Times New Roman"/>
          <w:sz w:val="24"/>
        </w:rPr>
      </w:pPr>
      <w:r>
        <w:rPr>
          <w:rFonts w:ascii="仿宋" w:hAnsi="仿宋" w:cs="Times New Roman"/>
          <w:sz w:val="24"/>
        </w:rPr>
        <w:t>登录成功后进入以下页面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  <w:sz w:val="21"/>
          <w:szCs w:val="21"/>
        </w:rPr>
        <w:drawing>
          <wp:inline distT="0" distB="0" distL="0" distR="0">
            <wp:extent cx="5640705" cy="27717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6143" cy="27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  <w:sz w:val="21"/>
          <w:szCs w:val="21"/>
        </w:rPr>
        <w:br w:type="page"/>
      </w:r>
    </w:p>
    <w:bookmarkEnd w:id="0"/>
    <w:p>
      <w:pPr>
        <w:pStyle w:val="2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Times New Roman"/>
          <w:b/>
          <w:bCs/>
          <w:sz w:val="24"/>
        </w:rPr>
      </w:pPr>
      <w:r>
        <w:rPr>
          <w:rFonts w:ascii="仿宋" w:hAnsi="仿宋" w:cs="Times New Roman"/>
          <w:b/>
          <w:bCs/>
          <w:sz w:val="24"/>
        </w:rPr>
        <w:t>报名</w:t>
      </w:r>
    </w:p>
    <w:p>
      <w:pPr>
        <w:pStyle w:val="21"/>
        <w:numPr>
          <w:ilvl w:val="0"/>
          <w:numId w:val="3"/>
        </w:numPr>
        <w:ind w:left="0" w:firstLine="488"/>
        <w:rPr>
          <w:rFonts w:ascii="仿宋" w:hAnsi="仿宋" w:cs="Times New Roman"/>
          <w:sz w:val="24"/>
        </w:rPr>
      </w:pPr>
      <w:r>
        <w:rPr>
          <w:rFonts w:ascii="仿宋" w:hAnsi="仿宋" w:cs="Times New Roman"/>
          <w:sz w:val="24"/>
        </w:rPr>
        <w:t>【首页】-【业务办理】-【考核比对报名】，点击【查看详情】。</w:t>
      </w:r>
    </w:p>
    <w:p>
      <w:pPr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  <w:sz w:val="21"/>
          <w:szCs w:val="21"/>
        </w:rPr>
        <w:drawing>
          <wp:inline distT="0" distB="0" distL="0" distR="0">
            <wp:extent cx="5534025" cy="28365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8606" cy="28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ind w:left="0" w:firstLine="488"/>
        <w:rPr>
          <w:rFonts w:ascii="仿宋" w:hAnsi="仿宋" w:cs="Times New Roman"/>
          <w:sz w:val="24"/>
        </w:rPr>
      </w:pPr>
      <w:r>
        <w:rPr>
          <w:rFonts w:hint="eastAsia" w:ascii="仿宋" w:hAnsi="仿宋" w:cs="仿宋"/>
          <w:sz w:val="24"/>
        </w:rPr>
        <w:t>在本次项目名称右侧，点击项目【申请】按钮，填写报名信息并【确认】即可提交报名申请。</w:t>
      </w:r>
      <w:r>
        <w:rPr>
          <w:rFonts w:hint="eastAsia" w:ascii="仿宋" w:hAnsi="仿宋" w:cs="仿宋"/>
          <w:color w:val="FF0000"/>
          <w:sz w:val="24"/>
        </w:rPr>
        <w:t>为保证发票开具和成功发送，开票信息中企业名称、纳税人识别号、邮箱为必备信息，请确保信息准确、完整。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</w:rPr>
        <w:drawing>
          <wp:inline distT="0" distB="0" distL="0" distR="0">
            <wp:extent cx="5580380" cy="266827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3899" cy="266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</w:rP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ind w:left="0" w:firstLine="488"/>
        <w:rPr>
          <w:rFonts w:ascii="仿宋" w:hAnsi="仿宋" w:cs="Times New Roman"/>
          <w:sz w:val="24"/>
        </w:rPr>
      </w:pPr>
      <w:r>
        <w:rPr>
          <w:rFonts w:ascii="仿宋" w:hAnsi="仿宋" w:cs="Times New Roman"/>
          <w:sz w:val="24"/>
        </w:rPr>
        <w:t>报名</w:t>
      </w:r>
      <w:r>
        <w:rPr>
          <w:rFonts w:hint="eastAsia" w:ascii="仿宋" w:hAnsi="仿宋" w:cs="Times New Roman"/>
          <w:sz w:val="24"/>
        </w:rPr>
        <w:t>完成</w:t>
      </w:r>
      <w:r>
        <w:rPr>
          <w:rFonts w:ascii="仿宋" w:hAnsi="仿宋" w:cs="Times New Roman"/>
          <w:sz w:val="24"/>
        </w:rPr>
        <w:t>后，在【进行中】页签可查看项目状态和内容详情。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</w:rPr>
        <w:drawing>
          <wp:inline distT="0" distB="0" distL="0" distR="0">
            <wp:extent cx="5505450" cy="24079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273" cy="241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Times New Roman"/>
          <w:b/>
          <w:bCs/>
          <w:sz w:val="24"/>
        </w:rPr>
      </w:pPr>
      <w:r>
        <w:rPr>
          <w:rFonts w:ascii="仿宋" w:hAnsi="仿宋" w:cs="Times New Roman"/>
          <w:b/>
          <w:bCs/>
          <w:sz w:val="24"/>
        </w:rPr>
        <w:t>提交样品签收回执</w:t>
      </w:r>
    </w:p>
    <w:p>
      <w:pPr>
        <w:ind w:firstLine="360"/>
        <w:rPr>
          <w:rFonts w:ascii="仿宋" w:hAnsi="仿宋" w:cs="Times New Roman"/>
          <w:sz w:val="24"/>
        </w:rPr>
      </w:pPr>
      <w:r>
        <w:rPr>
          <w:rFonts w:ascii="仿宋" w:hAnsi="仿宋" w:cs="Times New Roman"/>
          <w:sz w:val="24"/>
        </w:rPr>
        <w:t>样品接收后，请及时登录浙江省环境服务机构场景应用签收回执。点击我的能力比对，在【进行中】页签中找到能力比对项目，点击项目右侧【查阅】-页面右上角【接收】，根据样品编号填写样品接收信息。</w:t>
      </w:r>
      <w:r>
        <w:rPr>
          <w:rFonts w:ascii="仿宋" w:hAnsi="仿宋" w:cs="Times New Roman"/>
          <w:color w:val="FF0000"/>
          <w:sz w:val="24"/>
        </w:rPr>
        <w:t>如有样品破损须在说明中明确破损样品编号，并在【回执文件】处上传破损样品图片（含快递包装情况），完成后点击【确认】。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  <w:sz w:val="21"/>
          <w:szCs w:val="21"/>
        </w:rPr>
        <w:drawing>
          <wp:inline distT="0" distB="0" distL="0" distR="0">
            <wp:extent cx="5530215" cy="13779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547783" cy="1382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  <w:sz w:val="21"/>
          <w:szCs w:val="21"/>
        </w:rPr>
        <w:drawing>
          <wp:inline distT="0" distB="0" distL="0" distR="0">
            <wp:extent cx="5581650" cy="1282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592633" cy="12854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</w:rPr>
        <w:drawing>
          <wp:inline distT="0" distB="0" distL="0" distR="0">
            <wp:extent cx="3571875" cy="29070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仿宋" w:hAnsi="仿宋" w:cs="Times New Roman"/>
          <w:b/>
          <w:bCs/>
          <w:sz w:val="24"/>
        </w:rPr>
      </w:pPr>
      <w:r>
        <w:rPr>
          <w:rFonts w:ascii="仿宋" w:hAnsi="仿宋" w:cs="Times New Roman"/>
          <w:b/>
          <w:bCs/>
          <w:sz w:val="24"/>
        </w:rPr>
        <w:t>上报数据</w:t>
      </w:r>
    </w:p>
    <w:p>
      <w:pPr>
        <w:pStyle w:val="21"/>
        <w:numPr>
          <w:ilvl w:val="0"/>
          <w:numId w:val="4"/>
        </w:numPr>
        <w:ind w:left="0" w:firstLine="488"/>
        <w:rPr>
          <w:rFonts w:ascii="仿宋" w:hAnsi="仿宋" w:cs="Times New Roman"/>
          <w:sz w:val="24"/>
        </w:rPr>
      </w:pPr>
      <w:r>
        <w:rPr>
          <w:rFonts w:ascii="仿宋" w:hAnsi="仿宋" w:cs="Times New Roman"/>
          <w:sz w:val="24"/>
        </w:rPr>
        <w:t>点击下图所示【检测数据】页签，点击样品右侧【</w:t>
      </w:r>
      <w:r>
        <w:rPr>
          <w:rFonts w:ascii="仿宋" w:hAnsi="仿宋" w:cs="Times New Roman"/>
          <w:sz w:val="24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Times New Roman"/>
          <w:sz w:val="24"/>
        </w:rPr>
        <w:t>】编辑检测数据，填写【结果值】和【单位】，点击【</w:t>
      </w:r>
      <w:r>
        <w:rPr>
          <w:rFonts w:ascii="仿宋" w:hAnsi="仿宋" w:cs="Times New Roman"/>
          <w:sz w:val="24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Times New Roman"/>
          <w:sz w:val="24"/>
        </w:rPr>
        <w:t>】保存。同样方式完成所有样品数据的填报。</w:t>
      </w:r>
    </w:p>
    <w:p>
      <w:pPr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  <w:sz w:val="21"/>
          <w:szCs w:val="21"/>
        </w:rPr>
        <w:drawing>
          <wp:inline distT="0" distB="0" distL="0" distR="0">
            <wp:extent cx="5629275" cy="23704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rcRect t="25245"/>
                    <a:stretch>
                      <a:fillRect/>
                    </a:stretch>
                  </pic:blipFill>
                  <pic:spPr>
                    <a:xfrm>
                      <a:off x="0" y="0"/>
                      <a:ext cx="5632372" cy="23719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4"/>
        </w:numPr>
        <w:ind w:left="0" w:firstLine="488"/>
        <w:rPr>
          <w:rFonts w:ascii="仿宋" w:hAnsi="仿宋" w:cs="Times New Roman"/>
          <w:sz w:val="24"/>
        </w:rPr>
      </w:pPr>
      <w:r>
        <w:rPr>
          <w:rFonts w:ascii="仿宋" w:hAnsi="仿宋" w:cs="Times New Roman"/>
          <w:sz w:val="24"/>
        </w:rPr>
        <w:t>点击【检测报告】页签，点击下方【</w:t>
      </w:r>
      <w:r>
        <w:rPr>
          <w:rFonts w:ascii="仿宋" w:hAnsi="仿宋" w:cs="Times New Roman"/>
          <w:sz w:val="24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Times New Roman"/>
          <w:sz w:val="24"/>
        </w:rPr>
        <w:t>】，点击【</w:t>
      </w:r>
      <w:r>
        <w:rPr>
          <w:rFonts w:ascii="仿宋" w:hAnsi="仿宋" w:cs="Times New Roman"/>
          <w:sz w:val="24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Times New Roman"/>
          <w:sz w:val="24"/>
        </w:rPr>
        <w:t>】选择检测报告扫描件，左侧名称、格式会根据上传文件自动匹配，点击【</w:t>
      </w:r>
      <w:r>
        <w:rPr>
          <w:rFonts w:ascii="仿宋" w:hAnsi="仿宋" w:cs="Times New Roman"/>
          <w:sz w:val="24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Times New Roman"/>
          <w:sz w:val="24"/>
        </w:rPr>
        <w:t>】保存上传内容，如需继续上传文件，可再次点击【</w:t>
      </w:r>
      <w:r>
        <w:rPr>
          <w:rFonts w:ascii="仿宋" w:hAnsi="仿宋" w:cs="Times New Roman"/>
          <w:sz w:val="24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Times New Roman"/>
          <w:sz w:val="24"/>
        </w:rPr>
        <w:t>】重复本步骤。</w:t>
      </w:r>
    </w:p>
    <w:p>
      <w:pPr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  <w:sz w:val="21"/>
          <w:szCs w:val="21"/>
        </w:rPr>
        <w:drawing>
          <wp:inline distT="0" distB="0" distL="0" distR="0">
            <wp:extent cx="5578475" cy="2641600"/>
            <wp:effectExtent l="0" t="0" r="317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581806" cy="26429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4"/>
        </w:numPr>
        <w:ind w:left="0" w:firstLine="488"/>
        <w:rPr>
          <w:rFonts w:ascii="仿宋" w:hAnsi="仿宋" w:cs="Times New Roman"/>
          <w:sz w:val="24"/>
        </w:rPr>
      </w:pPr>
      <w:r>
        <w:rPr>
          <w:rFonts w:ascii="仿宋" w:hAnsi="仿宋" w:cs="Times New Roman"/>
          <w:sz w:val="24"/>
        </w:rPr>
        <w:t>确认【检测数据】及【检测报告】信息无误后，点击页面右上角</w:t>
      </w:r>
      <w:r>
        <w:rPr>
          <w:rFonts w:hint="eastAsia" w:ascii="仿宋" w:hAnsi="仿宋" w:cs="Times New Roman"/>
          <w:sz w:val="24"/>
        </w:rPr>
        <w:t>【</w:t>
      </w:r>
      <w:r>
        <w:rPr>
          <w:rFonts w:ascii="仿宋" w:hAnsi="仿宋" w:cs="Times New Roman"/>
          <w:sz w:val="24"/>
        </w:rPr>
        <w:t>确认提交】并确认后，完成数据上报</w:t>
      </w:r>
      <w:r>
        <w:rPr>
          <w:rFonts w:hint="eastAsia" w:ascii="仿宋" w:hAnsi="仿宋" w:cs="Times New Roman"/>
          <w:sz w:val="24"/>
        </w:rPr>
        <w:t>，</w:t>
      </w:r>
      <w:r>
        <w:rPr>
          <w:rFonts w:ascii="仿宋" w:hAnsi="仿宋" w:cs="Times New Roman"/>
          <w:sz w:val="24"/>
        </w:rPr>
        <w:t>数据上报完成无法再次修改结果。</w:t>
      </w:r>
    </w:p>
    <w:p>
      <w:pPr>
        <w:rPr>
          <w:rFonts w:ascii="仿宋" w:hAnsi="仿宋" w:cs="Times New Roman"/>
          <w:sz w:val="21"/>
          <w:szCs w:val="21"/>
        </w:rPr>
      </w:pPr>
      <w:r>
        <w:rPr>
          <w:rFonts w:ascii="仿宋" w:hAnsi="仿宋" w:cs="Times New Roman"/>
        </w:rPr>
        <w:drawing>
          <wp:inline distT="0" distB="0" distL="0" distR="0">
            <wp:extent cx="5619750" cy="29927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2837" cy="299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Times New Roman"/>
          <w:b/>
          <w:bCs/>
          <w:sz w:val="24"/>
        </w:rPr>
      </w:pPr>
      <w:r>
        <w:rPr>
          <w:rFonts w:ascii="仿宋" w:hAnsi="仿宋" w:cs="Times New Roman"/>
          <w:b/>
          <w:bCs/>
          <w:sz w:val="24"/>
        </w:rPr>
        <w:t>查看结果</w:t>
      </w:r>
    </w:p>
    <w:p>
      <w:pPr>
        <w:adjustRightInd w:val="0"/>
        <w:snapToGrid w:val="0"/>
        <w:spacing w:line="360" w:lineRule="auto"/>
        <w:ind w:firstLine="360"/>
        <w:jc w:val="left"/>
        <w:rPr>
          <w:rFonts w:ascii="仿宋" w:hAnsi="仿宋" w:cs="Times New Roman"/>
          <w:sz w:val="24"/>
        </w:rPr>
      </w:pPr>
      <w:r>
        <w:rPr>
          <w:rFonts w:ascii="仿宋" w:hAnsi="仿宋" w:cs="Times New Roman"/>
          <w:sz w:val="24"/>
        </w:rPr>
        <w:t>能力比对结果发布后，登录浙江省环境服务机构场景应用，在【我的能力比对】-【已结束】页签中找到本次项目，查看结果。</w:t>
      </w:r>
    </w:p>
    <w:p>
      <w:pPr>
        <w:widowControl/>
        <w:jc w:val="left"/>
        <w:rPr>
          <w:rFonts w:ascii="仿宋" w:hAnsi="仿宋" w:cs="Times New Roman"/>
          <w:bCs/>
          <w:color w:val="000000"/>
          <w:kern w:val="0"/>
          <w:szCs w:val="32"/>
        </w:rPr>
      </w:pPr>
      <w:r>
        <w:rPr>
          <w:rFonts w:ascii="仿宋" w:hAnsi="仿宋" w:cs="Times New Roman"/>
        </w:rPr>
        <w:drawing>
          <wp:inline distT="0" distB="0" distL="0" distR="0">
            <wp:extent cx="5600700" cy="25412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6097" cy="254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cs="Times New Roman"/>
          <w:bCs/>
          <w:color w:val="000000"/>
          <w:kern w:val="0"/>
          <w:szCs w:val="32"/>
        </w:rPr>
      </w:pPr>
      <w:r>
        <w:rPr>
          <w:rFonts w:ascii="仿宋" w:hAnsi="仿宋" w:cs="Times New Roman"/>
          <w:bCs/>
          <w:color w:val="000000"/>
          <w:kern w:val="0"/>
          <w:szCs w:val="32"/>
        </w:rPr>
        <w:t xml:space="preserve"> 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0" w:num="1"/>
      <w:docGrid w:type="linesAndChars" w:linePitch="546" w:charSpace="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01D8621B-B04B-459C-8604-EAAAA895DDA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78012009"/>
      <w:docPartObj>
        <w:docPartGallery w:val="autotext"/>
      </w:docPartObj>
    </w:sdtPr>
    <w:sdtEndPr>
      <w:rPr>
        <w:rFonts w:asciiTheme="majorEastAsia" w:hAnsiTheme="majorEastAsia" w:eastAsiaTheme="majorEastAsia"/>
        <w:sz w:val="28"/>
        <w:szCs w:val="28"/>
      </w:rPr>
    </w:sdtEndPr>
    <w:sdtContent>
      <w:p>
        <w:pPr>
          <w:pStyle w:val="4"/>
          <w:ind w:right="138" w:rightChars="43"/>
          <w:jc w:val="right"/>
          <w:rPr>
            <w:rFonts w:asciiTheme="majorEastAsia" w:hAnsiTheme="majorEastAsia" w:eastAsiaTheme="majorEastAsia"/>
            <w:sz w:val="28"/>
            <w:szCs w:val="28"/>
          </w:rPr>
        </w:pP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2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</w:p>
    </w:sdtContent>
  </w:sdt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41997579"/>
      <w:docPartObj>
        <w:docPartGallery w:val="autotext"/>
      </w:docPartObj>
    </w:sdtPr>
    <w:sdtEndPr>
      <w:rPr>
        <w:rFonts w:asciiTheme="majorEastAsia" w:hAnsiTheme="majorEastAsia" w:eastAsiaTheme="majorEastAsia"/>
        <w:sz w:val="28"/>
        <w:szCs w:val="28"/>
      </w:rPr>
    </w:sdtEndPr>
    <w:sdtContent>
      <w:p>
        <w:pPr>
          <w:pStyle w:val="4"/>
          <w:ind w:firstLine="180" w:firstLineChars="100"/>
          <w:rPr>
            <w:rFonts w:asciiTheme="majorEastAsia" w:hAnsiTheme="majorEastAsia" w:eastAsiaTheme="majorEastAsia"/>
            <w:sz w:val="28"/>
            <w:szCs w:val="28"/>
          </w:rPr>
        </w:pP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2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CC0E77"/>
    <w:multiLevelType w:val="multilevel"/>
    <w:tmpl w:val="40CC0E77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1"/>
  <w:bordersDoNotSurroundFooter w:val="1"/>
  <w:attachedTemplate r:id="rId1"/>
  <w:documentProtection w:enforcement="0"/>
  <w:defaultTabStop w:val="420"/>
  <w:evenAndOddHeaders w:val="1"/>
  <w:drawingGridHorizontalSpacing w:val="162"/>
  <w:drawingGridVerticalSpacing w:val="27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iZTkyYWNmMDBmYmE1ZTEwYzQ4ZDZlM2QzMTQzYWEifQ=="/>
  </w:docVars>
  <w:rsids>
    <w:rsidRoot w:val="5C1C2636"/>
    <w:rsid w:val="0002403C"/>
    <w:rsid w:val="00031005"/>
    <w:rsid w:val="000311C4"/>
    <w:rsid w:val="00033348"/>
    <w:rsid w:val="000E26F2"/>
    <w:rsid w:val="001224E7"/>
    <w:rsid w:val="001244B0"/>
    <w:rsid w:val="00126A78"/>
    <w:rsid w:val="00140AEC"/>
    <w:rsid w:val="00146B4F"/>
    <w:rsid w:val="00146E48"/>
    <w:rsid w:val="00186D13"/>
    <w:rsid w:val="001C148E"/>
    <w:rsid w:val="001E04E0"/>
    <w:rsid w:val="00203FBD"/>
    <w:rsid w:val="00226054"/>
    <w:rsid w:val="00232863"/>
    <w:rsid w:val="00234734"/>
    <w:rsid w:val="00247A27"/>
    <w:rsid w:val="0026662D"/>
    <w:rsid w:val="0028039E"/>
    <w:rsid w:val="0028046F"/>
    <w:rsid w:val="002A1A38"/>
    <w:rsid w:val="002E4AB1"/>
    <w:rsid w:val="002F281A"/>
    <w:rsid w:val="00315020"/>
    <w:rsid w:val="00332B52"/>
    <w:rsid w:val="003361F8"/>
    <w:rsid w:val="00354312"/>
    <w:rsid w:val="003962E6"/>
    <w:rsid w:val="003D4BC3"/>
    <w:rsid w:val="003E5938"/>
    <w:rsid w:val="00437B78"/>
    <w:rsid w:val="00455F48"/>
    <w:rsid w:val="00471899"/>
    <w:rsid w:val="004972B7"/>
    <w:rsid w:val="004A5348"/>
    <w:rsid w:val="004E60D7"/>
    <w:rsid w:val="004E6677"/>
    <w:rsid w:val="00501007"/>
    <w:rsid w:val="00527450"/>
    <w:rsid w:val="00533EE9"/>
    <w:rsid w:val="005407A3"/>
    <w:rsid w:val="005723C3"/>
    <w:rsid w:val="005C1785"/>
    <w:rsid w:val="005F3B1C"/>
    <w:rsid w:val="00601434"/>
    <w:rsid w:val="00605692"/>
    <w:rsid w:val="00621DB8"/>
    <w:rsid w:val="006330CE"/>
    <w:rsid w:val="00673E77"/>
    <w:rsid w:val="00715AAD"/>
    <w:rsid w:val="0071629F"/>
    <w:rsid w:val="00781137"/>
    <w:rsid w:val="00781149"/>
    <w:rsid w:val="007A30F8"/>
    <w:rsid w:val="007D4D9B"/>
    <w:rsid w:val="007D59B4"/>
    <w:rsid w:val="00813431"/>
    <w:rsid w:val="00833EA3"/>
    <w:rsid w:val="008602A7"/>
    <w:rsid w:val="008830E2"/>
    <w:rsid w:val="008C7798"/>
    <w:rsid w:val="008D3EDA"/>
    <w:rsid w:val="00911CEA"/>
    <w:rsid w:val="00926173"/>
    <w:rsid w:val="00940FC0"/>
    <w:rsid w:val="009C547D"/>
    <w:rsid w:val="00A05882"/>
    <w:rsid w:val="00A34273"/>
    <w:rsid w:val="00A432D8"/>
    <w:rsid w:val="00A51E41"/>
    <w:rsid w:val="00A54978"/>
    <w:rsid w:val="00A91E33"/>
    <w:rsid w:val="00A9202E"/>
    <w:rsid w:val="00A94214"/>
    <w:rsid w:val="00AA1DC2"/>
    <w:rsid w:val="00AB75E8"/>
    <w:rsid w:val="00AF310B"/>
    <w:rsid w:val="00AF438F"/>
    <w:rsid w:val="00B17777"/>
    <w:rsid w:val="00B21DD8"/>
    <w:rsid w:val="00B32327"/>
    <w:rsid w:val="00B36C08"/>
    <w:rsid w:val="00B52227"/>
    <w:rsid w:val="00B73A8A"/>
    <w:rsid w:val="00B92514"/>
    <w:rsid w:val="00BF37EB"/>
    <w:rsid w:val="00BF776A"/>
    <w:rsid w:val="00BF7B27"/>
    <w:rsid w:val="00C37931"/>
    <w:rsid w:val="00C56262"/>
    <w:rsid w:val="00CE7ECD"/>
    <w:rsid w:val="00D27ACA"/>
    <w:rsid w:val="00D3496B"/>
    <w:rsid w:val="00D55C8F"/>
    <w:rsid w:val="00D60557"/>
    <w:rsid w:val="00D62D37"/>
    <w:rsid w:val="00D75025"/>
    <w:rsid w:val="00D90DB6"/>
    <w:rsid w:val="00DE7918"/>
    <w:rsid w:val="00E268A4"/>
    <w:rsid w:val="00E37589"/>
    <w:rsid w:val="00E45E0B"/>
    <w:rsid w:val="00E60A23"/>
    <w:rsid w:val="00E60BEB"/>
    <w:rsid w:val="00E77021"/>
    <w:rsid w:val="00E965C8"/>
    <w:rsid w:val="00EA26D4"/>
    <w:rsid w:val="00EB1DCE"/>
    <w:rsid w:val="00EB2155"/>
    <w:rsid w:val="00ED4907"/>
    <w:rsid w:val="00F07419"/>
    <w:rsid w:val="00F90303"/>
    <w:rsid w:val="00F95B89"/>
    <w:rsid w:val="00F96748"/>
    <w:rsid w:val="00FB62F5"/>
    <w:rsid w:val="00FC2DE3"/>
    <w:rsid w:val="024F7299"/>
    <w:rsid w:val="0362119C"/>
    <w:rsid w:val="04457119"/>
    <w:rsid w:val="051047A6"/>
    <w:rsid w:val="057A3974"/>
    <w:rsid w:val="059B0F7B"/>
    <w:rsid w:val="059C1372"/>
    <w:rsid w:val="05F221AD"/>
    <w:rsid w:val="07247AF5"/>
    <w:rsid w:val="072C69D3"/>
    <w:rsid w:val="07304221"/>
    <w:rsid w:val="07F92BD9"/>
    <w:rsid w:val="08566366"/>
    <w:rsid w:val="08805A6C"/>
    <w:rsid w:val="0A0B43B9"/>
    <w:rsid w:val="0A487A9F"/>
    <w:rsid w:val="0A673FDF"/>
    <w:rsid w:val="0ADB6B87"/>
    <w:rsid w:val="0C516A08"/>
    <w:rsid w:val="0DC7530B"/>
    <w:rsid w:val="0F333535"/>
    <w:rsid w:val="0F473E13"/>
    <w:rsid w:val="0FDE05F2"/>
    <w:rsid w:val="0FFA4136"/>
    <w:rsid w:val="10F3158C"/>
    <w:rsid w:val="113B3481"/>
    <w:rsid w:val="128F4B56"/>
    <w:rsid w:val="12971975"/>
    <w:rsid w:val="12B410AA"/>
    <w:rsid w:val="13636FD5"/>
    <w:rsid w:val="14EE6B76"/>
    <w:rsid w:val="15163B31"/>
    <w:rsid w:val="17483425"/>
    <w:rsid w:val="179040D6"/>
    <w:rsid w:val="1855456E"/>
    <w:rsid w:val="19575C3B"/>
    <w:rsid w:val="19A3431B"/>
    <w:rsid w:val="1A543242"/>
    <w:rsid w:val="1AFC3839"/>
    <w:rsid w:val="1B0E6CBC"/>
    <w:rsid w:val="1B837DBD"/>
    <w:rsid w:val="1C360D7B"/>
    <w:rsid w:val="1CE40E83"/>
    <w:rsid w:val="1D373038"/>
    <w:rsid w:val="1DA416CE"/>
    <w:rsid w:val="1DEA2F47"/>
    <w:rsid w:val="1EB87A19"/>
    <w:rsid w:val="1EFC08A0"/>
    <w:rsid w:val="1F110A89"/>
    <w:rsid w:val="1F193736"/>
    <w:rsid w:val="1F282C31"/>
    <w:rsid w:val="1FA867E0"/>
    <w:rsid w:val="201703EB"/>
    <w:rsid w:val="20B36519"/>
    <w:rsid w:val="20ED0B4C"/>
    <w:rsid w:val="21C23292"/>
    <w:rsid w:val="225C26E5"/>
    <w:rsid w:val="22885CFF"/>
    <w:rsid w:val="228E1C30"/>
    <w:rsid w:val="22AC697D"/>
    <w:rsid w:val="238F4D2F"/>
    <w:rsid w:val="23BF26FE"/>
    <w:rsid w:val="24285A0E"/>
    <w:rsid w:val="247E35FE"/>
    <w:rsid w:val="24890A6B"/>
    <w:rsid w:val="24C94811"/>
    <w:rsid w:val="24CD473C"/>
    <w:rsid w:val="253A7F8B"/>
    <w:rsid w:val="25EC3ACC"/>
    <w:rsid w:val="268B7DC4"/>
    <w:rsid w:val="27D73942"/>
    <w:rsid w:val="2816467A"/>
    <w:rsid w:val="28D91E95"/>
    <w:rsid w:val="293131B2"/>
    <w:rsid w:val="293575B0"/>
    <w:rsid w:val="2A0D1854"/>
    <w:rsid w:val="2BCC3BA2"/>
    <w:rsid w:val="2C783CBF"/>
    <w:rsid w:val="2DE04509"/>
    <w:rsid w:val="2EA33C60"/>
    <w:rsid w:val="2F2961AE"/>
    <w:rsid w:val="2FB01B6D"/>
    <w:rsid w:val="30A468F2"/>
    <w:rsid w:val="319F6F46"/>
    <w:rsid w:val="31A07A11"/>
    <w:rsid w:val="31B679E9"/>
    <w:rsid w:val="321B1058"/>
    <w:rsid w:val="32227B67"/>
    <w:rsid w:val="32B151AC"/>
    <w:rsid w:val="32E27DA1"/>
    <w:rsid w:val="33603CBA"/>
    <w:rsid w:val="33F44995"/>
    <w:rsid w:val="34B362DE"/>
    <w:rsid w:val="3537364A"/>
    <w:rsid w:val="35DC5D07"/>
    <w:rsid w:val="36754D97"/>
    <w:rsid w:val="36A523BF"/>
    <w:rsid w:val="377C219C"/>
    <w:rsid w:val="378715F1"/>
    <w:rsid w:val="37975330"/>
    <w:rsid w:val="37BF2ED1"/>
    <w:rsid w:val="380233CC"/>
    <w:rsid w:val="381E67DC"/>
    <w:rsid w:val="387C1B64"/>
    <w:rsid w:val="3975124F"/>
    <w:rsid w:val="3A8F2B49"/>
    <w:rsid w:val="3AB1041B"/>
    <w:rsid w:val="3AE8524A"/>
    <w:rsid w:val="3B562EB1"/>
    <w:rsid w:val="3B9C1702"/>
    <w:rsid w:val="3C51111F"/>
    <w:rsid w:val="3CA50DF6"/>
    <w:rsid w:val="3D25004F"/>
    <w:rsid w:val="3D4D145E"/>
    <w:rsid w:val="3DED22B7"/>
    <w:rsid w:val="3E09759C"/>
    <w:rsid w:val="3E9C6D98"/>
    <w:rsid w:val="3E9C7D64"/>
    <w:rsid w:val="3EF601B2"/>
    <w:rsid w:val="3FF65CE6"/>
    <w:rsid w:val="40C85CF1"/>
    <w:rsid w:val="41247F8F"/>
    <w:rsid w:val="418525C4"/>
    <w:rsid w:val="41C15FDE"/>
    <w:rsid w:val="41E35A60"/>
    <w:rsid w:val="43AD0B79"/>
    <w:rsid w:val="446A32A8"/>
    <w:rsid w:val="446F0424"/>
    <w:rsid w:val="468545C1"/>
    <w:rsid w:val="47654D24"/>
    <w:rsid w:val="476E26BE"/>
    <w:rsid w:val="47D06D1E"/>
    <w:rsid w:val="4893291D"/>
    <w:rsid w:val="48FC4A32"/>
    <w:rsid w:val="4A4A5262"/>
    <w:rsid w:val="4A6F1677"/>
    <w:rsid w:val="4A7D132F"/>
    <w:rsid w:val="4AF832C9"/>
    <w:rsid w:val="4B6F67D0"/>
    <w:rsid w:val="4E237D20"/>
    <w:rsid w:val="4E426DBD"/>
    <w:rsid w:val="4F1E536A"/>
    <w:rsid w:val="50033619"/>
    <w:rsid w:val="5015248B"/>
    <w:rsid w:val="504B6038"/>
    <w:rsid w:val="50B81E1A"/>
    <w:rsid w:val="510912C8"/>
    <w:rsid w:val="51482055"/>
    <w:rsid w:val="51744EE9"/>
    <w:rsid w:val="51A24714"/>
    <w:rsid w:val="5217536F"/>
    <w:rsid w:val="52930957"/>
    <w:rsid w:val="52C025D3"/>
    <w:rsid w:val="542E6636"/>
    <w:rsid w:val="54B235AE"/>
    <w:rsid w:val="54FE33D6"/>
    <w:rsid w:val="56A52840"/>
    <w:rsid w:val="56CA57B1"/>
    <w:rsid w:val="570F2C2B"/>
    <w:rsid w:val="572E1794"/>
    <w:rsid w:val="575D3C62"/>
    <w:rsid w:val="59452453"/>
    <w:rsid w:val="59790033"/>
    <w:rsid w:val="597F6B4F"/>
    <w:rsid w:val="59BB5AC6"/>
    <w:rsid w:val="5A0D3E42"/>
    <w:rsid w:val="5A4B2BBE"/>
    <w:rsid w:val="5A86787F"/>
    <w:rsid w:val="5B642E18"/>
    <w:rsid w:val="5BDB09E7"/>
    <w:rsid w:val="5C1C2636"/>
    <w:rsid w:val="5C5B49B0"/>
    <w:rsid w:val="5CA95D7B"/>
    <w:rsid w:val="5CBF7510"/>
    <w:rsid w:val="5DA10315"/>
    <w:rsid w:val="5DC375BC"/>
    <w:rsid w:val="5E246BAC"/>
    <w:rsid w:val="5E8D0B09"/>
    <w:rsid w:val="60984B02"/>
    <w:rsid w:val="60CD3C46"/>
    <w:rsid w:val="61DB3EF3"/>
    <w:rsid w:val="62067122"/>
    <w:rsid w:val="62223A26"/>
    <w:rsid w:val="6270622C"/>
    <w:rsid w:val="62BC6E92"/>
    <w:rsid w:val="62C81A89"/>
    <w:rsid w:val="62C86165"/>
    <w:rsid w:val="62CB2CD1"/>
    <w:rsid w:val="62DD5D50"/>
    <w:rsid w:val="630E0FDC"/>
    <w:rsid w:val="63381413"/>
    <w:rsid w:val="639B2FCF"/>
    <w:rsid w:val="639C6BFF"/>
    <w:rsid w:val="63F43931"/>
    <w:rsid w:val="64CA7AC3"/>
    <w:rsid w:val="64E035ED"/>
    <w:rsid w:val="662E6798"/>
    <w:rsid w:val="666163A8"/>
    <w:rsid w:val="66E452D9"/>
    <w:rsid w:val="675D497A"/>
    <w:rsid w:val="67B057A6"/>
    <w:rsid w:val="67E912B7"/>
    <w:rsid w:val="68561FC4"/>
    <w:rsid w:val="68C20433"/>
    <w:rsid w:val="696E222B"/>
    <w:rsid w:val="6AA5407A"/>
    <w:rsid w:val="6AD672B4"/>
    <w:rsid w:val="6B336F64"/>
    <w:rsid w:val="6BB04725"/>
    <w:rsid w:val="6D535020"/>
    <w:rsid w:val="6E4755A6"/>
    <w:rsid w:val="6F197BCB"/>
    <w:rsid w:val="6F440565"/>
    <w:rsid w:val="70370847"/>
    <w:rsid w:val="70594406"/>
    <w:rsid w:val="72055F56"/>
    <w:rsid w:val="72121B27"/>
    <w:rsid w:val="72E4299B"/>
    <w:rsid w:val="73AE311F"/>
    <w:rsid w:val="748A2CB5"/>
    <w:rsid w:val="751659C1"/>
    <w:rsid w:val="75316ACE"/>
    <w:rsid w:val="75DF6514"/>
    <w:rsid w:val="76235C77"/>
    <w:rsid w:val="76827644"/>
    <w:rsid w:val="76CD2C00"/>
    <w:rsid w:val="77E62EE4"/>
    <w:rsid w:val="78C71C2F"/>
    <w:rsid w:val="78DA6192"/>
    <w:rsid w:val="79095089"/>
    <w:rsid w:val="7968635B"/>
    <w:rsid w:val="797C2B8B"/>
    <w:rsid w:val="7A1B5689"/>
    <w:rsid w:val="7B021C92"/>
    <w:rsid w:val="7B344DA6"/>
    <w:rsid w:val="7B701CA1"/>
    <w:rsid w:val="7B7D6B83"/>
    <w:rsid w:val="7D48381A"/>
    <w:rsid w:val="7DBD4ED1"/>
    <w:rsid w:val="7EC7237C"/>
    <w:rsid w:val="7EDC07F6"/>
    <w:rsid w:val="7F0C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qFormat/>
    <w:uiPriority w:val="0"/>
    <w:pPr>
      <w:jc w:val="left"/>
    </w:pPr>
  </w:style>
  <w:style w:type="paragraph" w:styleId="3">
    <w:name w:val="Balloon Text"/>
    <w:basedOn w:val="1"/>
    <w:link w:val="19"/>
    <w:qFormat/>
    <w:uiPriority w:val="0"/>
    <w:rPr>
      <w:sz w:val="18"/>
      <w:szCs w:val="18"/>
    </w:rPr>
  </w:style>
  <w:style w:type="paragraph" w:styleId="4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paragraph" w:styleId="7">
    <w:name w:val="annotation subject"/>
    <w:basedOn w:val="2"/>
    <w:next w:val="2"/>
    <w:link w:val="18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Emphasis"/>
    <w:basedOn w:val="10"/>
    <w:qFormat/>
    <w:uiPriority w:val="0"/>
  </w:style>
  <w:style w:type="character" w:styleId="13">
    <w:name w:val="Hyperlink"/>
    <w:basedOn w:val="10"/>
    <w:qFormat/>
    <w:uiPriority w:val="99"/>
    <w:rPr>
      <w:color w:val="0000FF"/>
      <w:u w:val="single"/>
    </w:rPr>
  </w:style>
  <w:style w:type="character" w:styleId="14">
    <w:name w:val="annotation reference"/>
    <w:basedOn w:val="10"/>
    <w:qFormat/>
    <w:uiPriority w:val="0"/>
    <w:rPr>
      <w:sz w:val="21"/>
      <w:szCs w:val="21"/>
    </w:rPr>
  </w:style>
  <w:style w:type="character" w:styleId="15">
    <w:name w:val="HTML Cite"/>
    <w:basedOn w:val="10"/>
    <w:qFormat/>
    <w:uiPriority w:val="0"/>
  </w:style>
  <w:style w:type="character" w:customStyle="1" w:styleId="16">
    <w:name w:val="bsharetext"/>
    <w:basedOn w:val="10"/>
    <w:qFormat/>
    <w:uiPriority w:val="0"/>
  </w:style>
  <w:style w:type="character" w:customStyle="1" w:styleId="17">
    <w:name w:val="批注文字 字符"/>
    <w:basedOn w:val="10"/>
    <w:link w:val="2"/>
    <w:qFormat/>
    <w:uiPriority w:val="0"/>
    <w:rPr>
      <w:rFonts w:eastAsia="仿宋" w:asciiTheme="minorHAnsi" w:hAnsiTheme="minorHAnsi" w:cstheme="minorBidi"/>
      <w:kern w:val="2"/>
      <w:sz w:val="32"/>
      <w:szCs w:val="24"/>
    </w:rPr>
  </w:style>
  <w:style w:type="character" w:customStyle="1" w:styleId="18">
    <w:name w:val="批注主题 字符"/>
    <w:basedOn w:val="17"/>
    <w:link w:val="7"/>
    <w:qFormat/>
    <w:uiPriority w:val="0"/>
    <w:rPr>
      <w:rFonts w:eastAsia="仿宋" w:asciiTheme="minorHAnsi" w:hAnsiTheme="minorHAnsi" w:cstheme="minorBidi"/>
      <w:b/>
      <w:bCs/>
      <w:kern w:val="2"/>
      <w:sz w:val="32"/>
      <w:szCs w:val="24"/>
    </w:rPr>
  </w:style>
  <w:style w:type="character" w:customStyle="1" w:styleId="19">
    <w:name w:val="批注框文本 字符"/>
    <w:basedOn w:val="10"/>
    <w:link w:val="3"/>
    <w:qFormat/>
    <w:uiPriority w:val="0"/>
    <w:rPr>
      <w:rFonts w:eastAsia="仿宋" w:asciiTheme="minorHAnsi" w:hAnsiTheme="minorHAnsi" w:cstheme="minorBidi"/>
      <w:kern w:val="2"/>
      <w:sz w:val="18"/>
      <w:szCs w:val="18"/>
    </w:rPr>
  </w:style>
  <w:style w:type="character" w:customStyle="1" w:styleId="20">
    <w:name w:val="页脚 字符"/>
    <w:basedOn w:val="10"/>
    <w:link w:val="4"/>
    <w:qFormat/>
    <w:uiPriority w:val="99"/>
    <w:rPr>
      <w:rFonts w:eastAsia="仿宋" w:asciiTheme="minorHAnsi" w:hAnsiTheme="minorHAnsi" w:cstheme="minorBidi"/>
      <w:kern w:val="2"/>
      <w:sz w:val="18"/>
      <w:szCs w:val="24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microsoft.com/office/2007/relationships/hdphoto" Target="media/image14.wdp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B9F4F-142C-42C3-89D8-6C28D8A51F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11</Pages>
  <Words>1638</Words>
  <Characters>1780</Characters>
  <Lines>14</Lines>
  <Paragraphs>3</Paragraphs>
  <TotalTime>80</TotalTime>
  <ScaleCrop>false</ScaleCrop>
  <LinksUpToDate>false</LinksUpToDate>
  <CharactersWithSpaces>1799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2022-04-26T02:25:00Z</dcterms:created>
  <dc:creator>薇鸸</dc:creator>
  <cp:lastModifiedBy>李学长真的有点帅</cp:lastModifiedBy>
  <cp:lastPrinted>2022-10-12T07:49:00Z</cp:lastPrinted>
  <dcterms:modified xsi:type="dcterms:W3CDTF">2023-07-12T07:06:24Z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RubyTemplateID" linkTarget="0">
    <vt:lpwstr>6</vt:lpwstr>
  </property>
  <property fmtid="{D5CDD505-2E9C-101B-9397-08002B2CF9AE}" pid="4" name="ICV">
    <vt:lpwstr>B54C21D2953E44B781EB53F368D885D3_13</vt:lpwstr>
  </property>
</Properties>
</file>