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0" w:type="dxa"/>
        <w:tblInd w:w="93" w:type="dxa"/>
        <w:tblLook w:val="04A0"/>
      </w:tblPr>
      <w:tblGrid>
        <w:gridCol w:w="672"/>
        <w:gridCol w:w="5082"/>
        <w:gridCol w:w="1300"/>
        <w:gridCol w:w="906"/>
      </w:tblGrid>
      <w:tr w:rsidR="00121F02" w:rsidRPr="00121F02" w:rsidTr="00121F02">
        <w:trPr>
          <w:trHeight w:val="60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</w:pPr>
            <w:r w:rsidRPr="00121F02">
              <w:rPr>
                <w:rFonts w:ascii="宋体" w:eastAsia="宋体" w:hAnsi="宋体" w:cs="Tahoma" w:hint="eastAsia"/>
                <w:b/>
                <w:bCs/>
                <w:kern w:val="0"/>
                <w:sz w:val="28"/>
                <w:szCs w:val="28"/>
              </w:rPr>
              <w:t>第二期环境监测现场采样人员技术考核补考成绩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成绩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浙江鸿博环境检测有限公司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黄鲁贝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嘉兴安联检测技术服务有限公司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徐岩松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64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杭州旭辐检测技术有限公司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金凌雁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金华信诺达环境技术服务有限公司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龚  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浙江多谱检测科技有限公司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郑  缘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上海王奇实业有限公司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谢益连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浙江瑞启检测技术有限公司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温州市钚泷环境检测有限公司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蒋信达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池伟星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浙江中煤检测有限公司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冯  锐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64.5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杭州市环境检测科技有限公司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陈思文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宁波中盛产品检测有限公司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钱  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嘉兴中科检测技术服务有限公司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陆俊文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嘉兴中科检测技术服务有限公司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江  焕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浙江锦钰检测技术有限公司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李  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湖州普洛赛斯检测科技有限公司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  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浙江尼傲环境监测有限公司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余  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宁波健益检测科技有限公司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史央芳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62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浙江聚光检测技术服务有限公司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林国俊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宁波求实检测有限公司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  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上海王奇实业有限公司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  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浙江绿荫环境检测科技有限公司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戴晓龙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杭州旭辐检测技术有限公司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骆宇阳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61.5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金华华远检测技术有限公司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楼鹏飞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宁波天衡检测有限公司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张银海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温州瓯环检测技术有限公司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李海杰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浙江中环检测科技股份有限公司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陈善敏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65.5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海宁市新世纪水务检定检测有限公司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夏鸿飞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石  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68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温州市钚泷环境检测有限公司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姜  盛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杭州广测检测技术有限公司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甘雨露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68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宁波远大检测技术有限公司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付广迪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宁波天衡检测有限公司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袁鹏军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79.5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杭州市环境检测科技有限公司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陈泽宇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温州瓯环检测技术有限公司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张赛力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浙江中环检测科技股份有限公司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林  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湖州普洛赛斯检测科技有限公司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费  翔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 w:hint="eastAsia"/>
                <w:kern w:val="0"/>
                <w:sz w:val="22"/>
              </w:rPr>
              <w:t>60.5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临安盈川检测科技有限公司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  彪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浙江慕森环保科技有限公司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朱  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浙江华标检测技术有限公司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沈腾伟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浙江云广检测技术服务有限公司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黄海佳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62.5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绍兴市水环境科学研究院有限公司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汤华永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杭州普洛赛斯检测科技有限公司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余  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浙江多谱检测科技有限公司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王宇捷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61.5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朱毅东奇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浙江省检验检疫科学技术研究院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张鑫涛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杭州伊美源检测科技有限公司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董卓杰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浙江中一检测研究院股份有限公司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邵  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60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浙江舜虞检测技术有限公司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浙江九安检测科技有限公司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杨  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61.5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温州瓯环检测技术有限公司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林天海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宁波求实检测有限公司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周明军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临安盈川检测科技有限公司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杨斯荣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浙江聚光检测技术服务有限公司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胡玉梅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绍兴市依高检测科技有限公司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薛家诚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浙江省地质矿产研究所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夏  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绍兴市水环境科学研究院有限公司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  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绍兴市依高检测科技有限公司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叶  城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60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杭州安联卫生检测技术服务有限公司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赵  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浙江新鸿检测技术有限公司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屠博伦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61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浙江舜虞检测技术有限公司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孙  鑫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69.5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浙江慕森环保科技有限公司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徐  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60.5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杭州通标环境检测技术有限公司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朱佳焕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金华科海检测有限公司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舒  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浙江华标检测技术有限公司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周凌峰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沈伟鹏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浙江省地质矿产研究所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戚士伟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吴志斌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60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浙江诚德检测研究有限公司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王伟仲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浙江省检验检疫科学技术研究院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高晓嵩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杭州华圭环境检测有限公司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周  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79.5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浙江九安检测科技有限公司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周海滨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121F02">
              <w:rPr>
                <w:rFonts w:ascii="Tahoma" w:eastAsia="宋体" w:hAnsi="Tahoma" w:cs="Tahoma"/>
                <w:kern w:val="0"/>
                <w:sz w:val="22"/>
              </w:rPr>
              <w:t>71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杭州通标环境检测技术有限公司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金  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宁波健益检测科技有限公司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王  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不合格</w:t>
            </w:r>
          </w:p>
        </w:tc>
      </w:tr>
      <w:tr w:rsidR="00121F02" w:rsidRPr="00121F02" w:rsidTr="00121F02">
        <w:trPr>
          <w:trHeight w:val="6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温州市钚泷环境检测有限公司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金崇平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2" w:rsidRPr="00121F02" w:rsidRDefault="00121F02" w:rsidP="00121F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121F02">
              <w:rPr>
                <w:rFonts w:ascii="宋体" w:eastAsia="宋体" w:hAnsi="宋体" w:cs="Tahoma" w:hint="eastAsia"/>
                <w:kern w:val="0"/>
                <w:sz w:val="22"/>
              </w:rPr>
              <w:t>缺考</w:t>
            </w:r>
          </w:p>
        </w:tc>
      </w:tr>
    </w:tbl>
    <w:p w:rsidR="009F6300" w:rsidRDefault="009F6300"/>
    <w:sectPr w:rsidR="009F6300" w:rsidSect="009F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F02"/>
    <w:rsid w:val="00121F02"/>
    <w:rsid w:val="009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CC8A-62D4-4CDA-8792-9B69CB18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2017-04-20T06:27:00Z</dcterms:created>
  <dcterms:modified xsi:type="dcterms:W3CDTF">2017-04-20T06:30:00Z</dcterms:modified>
</cp:coreProperties>
</file>